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AFD0E" w14:textId="3FD0B00E" w:rsidR="001C50A1" w:rsidRPr="00DF51D4" w:rsidRDefault="001C50A1">
      <w:pPr>
        <w:pStyle w:val="Title"/>
        <w:rPr>
          <w:rFonts w:ascii="Arial" w:hAnsi="Arial" w:cs="Arial"/>
          <w:sz w:val="20"/>
        </w:rPr>
      </w:pPr>
      <w:r w:rsidRPr="00DF51D4">
        <w:rPr>
          <w:rFonts w:ascii="Arial" w:hAnsi="Arial" w:cs="Arial"/>
          <w:sz w:val="20"/>
        </w:rPr>
        <w:t>ADVERTISEMENT FOR BIDS</w:t>
      </w:r>
    </w:p>
    <w:p w14:paraId="3AFAF9F9" w14:textId="77777777" w:rsidR="00194523" w:rsidRDefault="00194523">
      <w:pPr>
        <w:tabs>
          <w:tab w:val="left" w:pos="-720"/>
        </w:tabs>
        <w:suppressAutoHyphens/>
        <w:rPr>
          <w:rFonts w:ascii="Arial" w:hAnsi="Arial" w:cs="Arial"/>
          <w:sz w:val="20"/>
          <w:u w:val="single"/>
        </w:rPr>
      </w:pPr>
    </w:p>
    <w:p w14:paraId="495490E9" w14:textId="77777777" w:rsidR="001C50A1" w:rsidRPr="00452D80" w:rsidRDefault="00194523">
      <w:pPr>
        <w:tabs>
          <w:tab w:val="left" w:pos="-720"/>
        </w:tabs>
        <w:suppressAutoHyphens/>
        <w:rPr>
          <w:rFonts w:ascii="Arial" w:hAnsi="Arial" w:cs="Arial"/>
          <w:sz w:val="20"/>
          <w:u w:val="single"/>
        </w:rPr>
      </w:pPr>
      <w:r>
        <w:rPr>
          <w:rFonts w:ascii="Arial" w:hAnsi="Arial" w:cs="Arial"/>
          <w:sz w:val="20"/>
          <w:u w:val="single"/>
        </w:rPr>
        <w:t>Humboldt Bay Municipal Water District</w:t>
      </w:r>
      <w:r w:rsidR="00452D80">
        <w:rPr>
          <w:rFonts w:ascii="Arial" w:hAnsi="Arial" w:cs="Arial"/>
          <w:sz w:val="20"/>
          <w:u w:val="single"/>
        </w:rPr>
        <w:tab/>
      </w:r>
      <w:r w:rsidR="00452D80">
        <w:rPr>
          <w:rFonts w:ascii="Arial" w:hAnsi="Arial" w:cs="Arial"/>
          <w:sz w:val="20"/>
          <w:u w:val="single"/>
        </w:rPr>
        <w:tab/>
      </w:r>
    </w:p>
    <w:p w14:paraId="4C48111D" w14:textId="77777777" w:rsidR="001C50A1" w:rsidRPr="00DF51D4" w:rsidRDefault="001C50A1">
      <w:pPr>
        <w:tabs>
          <w:tab w:val="left" w:pos="-720"/>
        </w:tabs>
        <w:suppressAutoHyphens/>
        <w:rPr>
          <w:rFonts w:ascii="Arial" w:hAnsi="Arial" w:cs="Arial"/>
          <w:sz w:val="20"/>
        </w:rPr>
      </w:pPr>
      <w:r w:rsidRPr="00DF51D4">
        <w:rPr>
          <w:rFonts w:ascii="Arial" w:hAnsi="Arial" w:cs="Arial"/>
          <w:sz w:val="20"/>
        </w:rPr>
        <w:tab/>
        <w:t>Owner</w:t>
      </w:r>
    </w:p>
    <w:p w14:paraId="03C5508B" w14:textId="77777777" w:rsidR="001C50A1" w:rsidRPr="00DF51D4" w:rsidRDefault="001C50A1">
      <w:pPr>
        <w:tabs>
          <w:tab w:val="left" w:pos="-720"/>
        </w:tabs>
        <w:suppressAutoHyphens/>
        <w:rPr>
          <w:rFonts w:ascii="Arial" w:hAnsi="Arial" w:cs="Arial"/>
          <w:sz w:val="20"/>
        </w:rPr>
      </w:pPr>
    </w:p>
    <w:p w14:paraId="43AF9127" w14:textId="77777777" w:rsidR="001C50A1" w:rsidRPr="008F77C3" w:rsidRDefault="00194523">
      <w:pPr>
        <w:tabs>
          <w:tab w:val="left" w:pos="4320"/>
        </w:tabs>
        <w:suppressAutoHyphens/>
        <w:rPr>
          <w:rFonts w:ascii="Arial" w:hAnsi="Arial" w:cs="Arial"/>
          <w:sz w:val="20"/>
        </w:rPr>
      </w:pPr>
      <w:r>
        <w:rPr>
          <w:rFonts w:ascii="Arial" w:hAnsi="Arial" w:cs="Arial"/>
          <w:sz w:val="20"/>
          <w:u w:val="single"/>
        </w:rPr>
        <w:t>828 Seventh Street</w:t>
      </w:r>
      <w:r w:rsidR="001C50A1" w:rsidRPr="008F77C3">
        <w:rPr>
          <w:rFonts w:ascii="Arial" w:hAnsi="Arial" w:cs="Arial"/>
          <w:sz w:val="20"/>
          <w:u w:val="single"/>
        </w:rPr>
        <w:tab/>
      </w:r>
    </w:p>
    <w:p w14:paraId="416068E6" w14:textId="77777777" w:rsidR="001C50A1" w:rsidRPr="008F77C3" w:rsidRDefault="001C50A1">
      <w:pPr>
        <w:tabs>
          <w:tab w:val="left" w:pos="-720"/>
          <w:tab w:val="left" w:pos="4320"/>
        </w:tabs>
        <w:suppressAutoHyphens/>
        <w:rPr>
          <w:rFonts w:ascii="Arial" w:hAnsi="Arial" w:cs="Arial"/>
          <w:sz w:val="20"/>
        </w:rPr>
      </w:pPr>
      <w:r w:rsidRPr="008F77C3">
        <w:rPr>
          <w:rFonts w:ascii="Arial" w:hAnsi="Arial" w:cs="Arial"/>
          <w:sz w:val="20"/>
          <w:u w:val="single"/>
        </w:rPr>
        <w:t>Eureka, CA  95501</w:t>
      </w:r>
      <w:r w:rsidRPr="008F77C3">
        <w:rPr>
          <w:rFonts w:ascii="Arial" w:hAnsi="Arial" w:cs="Arial"/>
          <w:sz w:val="20"/>
          <w:u w:val="single"/>
        </w:rPr>
        <w:tab/>
      </w:r>
    </w:p>
    <w:p w14:paraId="2AA51054" w14:textId="77777777" w:rsidR="001C50A1" w:rsidRPr="008F77C3" w:rsidRDefault="001C50A1">
      <w:pPr>
        <w:tabs>
          <w:tab w:val="left" w:pos="-720"/>
        </w:tabs>
        <w:suppressAutoHyphens/>
        <w:rPr>
          <w:rFonts w:ascii="Arial" w:hAnsi="Arial" w:cs="Arial"/>
          <w:sz w:val="20"/>
        </w:rPr>
      </w:pPr>
      <w:r w:rsidRPr="008F77C3">
        <w:rPr>
          <w:rFonts w:ascii="Arial" w:hAnsi="Arial" w:cs="Arial"/>
          <w:sz w:val="20"/>
        </w:rPr>
        <w:tab/>
        <w:t>Address</w:t>
      </w:r>
    </w:p>
    <w:p w14:paraId="19703904" w14:textId="77777777" w:rsidR="00194523" w:rsidRDefault="00194523" w:rsidP="008B7E09">
      <w:pPr>
        <w:pStyle w:val="HeaderGHD"/>
        <w:rPr>
          <w:rFonts w:cs="Arial"/>
          <w:sz w:val="20"/>
        </w:rPr>
      </w:pPr>
    </w:p>
    <w:p w14:paraId="01480169" w14:textId="29E463CC" w:rsidR="000F0D59" w:rsidRPr="0013464D" w:rsidRDefault="00BD47A0" w:rsidP="008B7E09">
      <w:pPr>
        <w:pStyle w:val="HeaderGHD"/>
      </w:pPr>
      <w:r w:rsidRPr="0013464D">
        <w:rPr>
          <w:rFonts w:cs="Arial"/>
          <w:sz w:val="20"/>
        </w:rPr>
        <w:t>Separate s</w:t>
      </w:r>
      <w:r w:rsidR="001C50A1" w:rsidRPr="0013464D">
        <w:rPr>
          <w:rFonts w:cs="Arial"/>
          <w:sz w:val="20"/>
        </w:rPr>
        <w:t xml:space="preserve">ealed bids will be received for </w:t>
      </w:r>
      <w:r w:rsidRPr="0013464D">
        <w:rPr>
          <w:rFonts w:cs="Arial"/>
          <w:sz w:val="20"/>
        </w:rPr>
        <w:t xml:space="preserve">the </w:t>
      </w:r>
      <w:r w:rsidR="004A30E8">
        <w:rPr>
          <w:sz w:val="20"/>
          <w:u w:val="single"/>
        </w:rPr>
        <w:t>Collector 2 Rehabilitation</w:t>
      </w:r>
      <w:r w:rsidR="00593692" w:rsidRPr="0013464D">
        <w:rPr>
          <w:sz w:val="20"/>
          <w:u w:val="single"/>
        </w:rPr>
        <w:t xml:space="preserve"> </w:t>
      </w:r>
      <w:r w:rsidR="00194523" w:rsidRPr="0013464D">
        <w:rPr>
          <w:sz w:val="20"/>
          <w:u w:val="single"/>
        </w:rPr>
        <w:t>Project</w:t>
      </w:r>
      <w:r w:rsidR="00194523" w:rsidRPr="0013464D">
        <w:rPr>
          <w:sz w:val="20"/>
        </w:rPr>
        <w:t>.</w:t>
      </w:r>
    </w:p>
    <w:p w14:paraId="426ABA0A" w14:textId="77777777" w:rsidR="000F0D59" w:rsidRPr="0013464D" w:rsidRDefault="000F0D59">
      <w:pPr>
        <w:tabs>
          <w:tab w:val="left" w:pos="-720"/>
        </w:tabs>
        <w:suppressAutoHyphens/>
        <w:rPr>
          <w:rFonts w:ascii="Arial" w:hAnsi="Arial" w:cs="Arial"/>
          <w:sz w:val="20"/>
          <w:highlight w:val="yellow"/>
        </w:rPr>
      </w:pPr>
    </w:p>
    <w:p w14:paraId="136FE183" w14:textId="77777777" w:rsidR="001C50A1" w:rsidRPr="0013464D" w:rsidRDefault="001C50A1">
      <w:pPr>
        <w:tabs>
          <w:tab w:val="left" w:pos="-720"/>
        </w:tabs>
        <w:suppressAutoHyphens/>
        <w:rPr>
          <w:rFonts w:ascii="Arial" w:hAnsi="Arial" w:cs="Arial"/>
          <w:sz w:val="20"/>
        </w:rPr>
      </w:pPr>
      <w:r w:rsidRPr="0013464D">
        <w:rPr>
          <w:rFonts w:ascii="Arial" w:hAnsi="Arial" w:cs="Arial"/>
          <w:sz w:val="20"/>
        </w:rPr>
        <w:t>A conditional or qualified bid will not be accepted if it modifies the Plans or Spec</w:t>
      </w:r>
      <w:r w:rsidR="000F0D59" w:rsidRPr="0013464D">
        <w:rPr>
          <w:rFonts w:ascii="Arial" w:hAnsi="Arial" w:cs="Arial"/>
          <w:sz w:val="20"/>
        </w:rPr>
        <w:t>ifications or method of work.</w:t>
      </w:r>
    </w:p>
    <w:p w14:paraId="462B0F4B" w14:textId="77777777" w:rsidR="000F0D59" w:rsidRPr="0013464D" w:rsidRDefault="000F0D59">
      <w:pPr>
        <w:tabs>
          <w:tab w:val="left" w:pos="-720"/>
        </w:tabs>
        <w:suppressAutoHyphens/>
        <w:rPr>
          <w:rFonts w:ascii="Arial" w:hAnsi="Arial" w:cs="Arial"/>
          <w:sz w:val="20"/>
          <w:highlight w:val="yellow"/>
        </w:rPr>
      </w:pPr>
    </w:p>
    <w:p w14:paraId="158E3149" w14:textId="46B05651" w:rsidR="00904D85" w:rsidRPr="0013464D" w:rsidRDefault="00904D85" w:rsidP="00F9691D">
      <w:pPr>
        <w:tabs>
          <w:tab w:val="left" w:pos="-720"/>
        </w:tabs>
        <w:suppressAutoHyphens/>
        <w:rPr>
          <w:rFonts w:ascii="Arial" w:hAnsi="Arial" w:cs="Arial"/>
          <w:sz w:val="20"/>
        </w:rPr>
      </w:pPr>
      <w:r w:rsidRPr="009A5A50">
        <w:rPr>
          <w:rFonts w:ascii="Arial" w:hAnsi="Arial" w:cs="Arial"/>
          <w:sz w:val="20"/>
        </w:rPr>
        <w:t xml:space="preserve">There will not be a </w:t>
      </w:r>
      <w:r w:rsidRPr="00447927">
        <w:rPr>
          <w:rFonts w:ascii="Arial" w:hAnsi="Arial" w:cs="Arial"/>
          <w:sz w:val="20"/>
        </w:rPr>
        <w:t xml:space="preserve">pre-bid meeting; however, potential bidders are encouraged to visit and familiarize themselves with the site. A site overview can be arranged by contacting </w:t>
      </w:r>
      <w:r w:rsidR="00447927" w:rsidRPr="00447927">
        <w:rPr>
          <w:rFonts w:ascii="Arial" w:hAnsi="Arial" w:cs="Arial"/>
          <w:sz w:val="20"/>
        </w:rPr>
        <w:t>Nathan Stevens</w:t>
      </w:r>
      <w:r w:rsidRPr="00447927">
        <w:rPr>
          <w:rFonts w:ascii="Arial" w:hAnsi="Arial" w:cs="Arial"/>
          <w:sz w:val="20"/>
        </w:rPr>
        <w:t xml:space="preserve"> at GHD Inc. by telephone at (707) 267-22</w:t>
      </w:r>
      <w:r w:rsidR="00447927" w:rsidRPr="00447927">
        <w:rPr>
          <w:rFonts w:ascii="Arial" w:hAnsi="Arial" w:cs="Arial"/>
          <w:sz w:val="20"/>
        </w:rPr>
        <w:t>04 or email at Nathan.Stevens@ghd.com</w:t>
      </w:r>
      <w:r w:rsidRPr="00447927">
        <w:rPr>
          <w:rFonts w:ascii="Arial" w:hAnsi="Arial" w:cs="Arial"/>
          <w:sz w:val="20"/>
        </w:rPr>
        <w:t>.</w:t>
      </w:r>
    </w:p>
    <w:p w14:paraId="2EAE4D3F" w14:textId="77777777" w:rsidR="004A30E8" w:rsidRDefault="004A30E8" w:rsidP="00687269">
      <w:pPr>
        <w:tabs>
          <w:tab w:val="left" w:pos="-720"/>
        </w:tabs>
        <w:suppressAutoHyphens/>
        <w:rPr>
          <w:rFonts w:ascii="Arial" w:hAnsi="Arial" w:cs="Arial"/>
          <w:sz w:val="20"/>
        </w:rPr>
      </w:pPr>
    </w:p>
    <w:p w14:paraId="0A360524" w14:textId="3466E17C" w:rsidR="004A30E8" w:rsidRDefault="00447927" w:rsidP="00687269">
      <w:pPr>
        <w:tabs>
          <w:tab w:val="left" w:pos="-720"/>
        </w:tabs>
        <w:suppressAutoHyphens/>
        <w:rPr>
          <w:rFonts w:ascii="Arial" w:hAnsi="Arial" w:cs="Arial"/>
          <w:sz w:val="20"/>
        </w:rPr>
      </w:pPr>
      <w:r w:rsidRPr="00C6591E">
        <w:rPr>
          <w:rFonts w:ascii="Arial" w:hAnsi="Arial" w:cs="Arial"/>
          <w:sz w:val="20"/>
        </w:rPr>
        <w:t>The Humboldt Bay Municipal Water District (HBMWD</w:t>
      </w:r>
      <w:r w:rsidR="0071651D">
        <w:rPr>
          <w:rFonts w:ascii="Arial" w:hAnsi="Arial" w:cs="Arial"/>
          <w:sz w:val="20"/>
        </w:rPr>
        <w:t xml:space="preserve">, </w:t>
      </w:r>
      <w:r>
        <w:rPr>
          <w:rFonts w:ascii="Arial" w:hAnsi="Arial" w:cs="Arial"/>
          <w:sz w:val="20"/>
        </w:rPr>
        <w:t>District</w:t>
      </w:r>
      <w:r w:rsidR="0071651D">
        <w:rPr>
          <w:rFonts w:ascii="Arial" w:hAnsi="Arial" w:cs="Arial"/>
          <w:sz w:val="20"/>
        </w:rPr>
        <w:t>, or Owner</w:t>
      </w:r>
      <w:r w:rsidRPr="00C6591E">
        <w:rPr>
          <w:rFonts w:ascii="Arial" w:hAnsi="Arial" w:cs="Arial"/>
          <w:sz w:val="20"/>
        </w:rPr>
        <w:t xml:space="preserve">) </w:t>
      </w:r>
      <w:r>
        <w:rPr>
          <w:rFonts w:ascii="Arial" w:hAnsi="Arial" w:cs="Arial"/>
          <w:sz w:val="20"/>
        </w:rPr>
        <w:t xml:space="preserve">is a wholesale water supplier that provides potable water to approximately 88,000 residents of Humboldt County via four Ranney collector wells. </w:t>
      </w:r>
      <w:r w:rsidR="004A30E8" w:rsidRPr="00447927">
        <w:rPr>
          <w:rFonts w:ascii="Arial" w:hAnsi="Arial" w:cs="Arial"/>
          <w:sz w:val="20"/>
        </w:rPr>
        <w:t xml:space="preserve">The Work consists of furnishing all labor, materials, equipment, and supervision for installing, developing, disinfecting, and testing a total of </w:t>
      </w:r>
      <w:r w:rsidR="00075523" w:rsidRPr="00447927">
        <w:rPr>
          <w:rFonts w:ascii="Arial" w:hAnsi="Arial" w:cs="Arial"/>
          <w:sz w:val="20"/>
        </w:rPr>
        <w:t xml:space="preserve">four </w:t>
      </w:r>
      <w:r w:rsidR="004A30E8" w:rsidRPr="00447927">
        <w:rPr>
          <w:rFonts w:ascii="Arial" w:hAnsi="Arial" w:cs="Arial"/>
          <w:sz w:val="20"/>
        </w:rPr>
        <w:t>new laterals, each 150</w:t>
      </w:r>
      <w:r>
        <w:rPr>
          <w:rFonts w:ascii="Arial" w:hAnsi="Arial" w:cs="Arial"/>
          <w:sz w:val="20"/>
        </w:rPr>
        <w:t xml:space="preserve"> </w:t>
      </w:r>
      <w:r w:rsidR="004A30E8" w:rsidRPr="00447927">
        <w:rPr>
          <w:rFonts w:ascii="Arial" w:hAnsi="Arial" w:cs="Arial"/>
          <w:sz w:val="20"/>
        </w:rPr>
        <w:t xml:space="preserve">feet in length, in </w:t>
      </w:r>
      <w:r>
        <w:rPr>
          <w:rFonts w:ascii="Arial" w:hAnsi="Arial" w:cs="Arial"/>
          <w:sz w:val="20"/>
        </w:rPr>
        <w:t xml:space="preserve">HBMWD’s </w:t>
      </w:r>
      <w:r w:rsidR="004A30E8" w:rsidRPr="00447927">
        <w:rPr>
          <w:rFonts w:ascii="Arial" w:hAnsi="Arial" w:cs="Arial"/>
          <w:sz w:val="20"/>
        </w:rPr>
        <w:t>Collector</w:t>
      </w:r>
      <w:r w:rsidR="00075523" w:rsidRPr="00447927">
        <w:rPr>
          <w:rFonts w:ascii="Arial" w:hAnsi="Arial" w:cs="Arial"/>
          <w:sz w:val="20"/>
        </w:rPr>
        <w:t xml:space="preserve"> 2</w:t>
      </w:r>
      <w:r w:rsidR="004A30E8" w:rsidRPr="00447927">
        <w:rPr>
          <w:rFonts w:ascii="Arial" w:hAnsi="Arial" w:cs="Arial"/>
          <w:sz w:val="20"/>
        </w:rPr>
        <w:t xml:space="preserve">. Work will also include the construction and installation of the dewatering pond and associated appurtenances as shown on the plans and as </w:t>
      </w:r>
      <w:r>
        <w:rPr>
          <w:rFonts w:ascii="Arial" w:hAnsi="Arial" w:cs="Arial"/>
          <w:sz w:val="20"/>
        </w:rPr>
        <w:t>described</w:t>
      </w:r>
      <w:r w:rsidR="004A30E8" w:rsidRPr="00447927">
        <w:rPr>
          <w:rFonts w:ascii="Arial" w:hAnsi="Arial" w:cs="Arial"/>
          <w:sz w:val="20"/>
        </w:rPr>
        <w:t xml:space="preserve"> in the specifications. The </w:t>
      </w:r>
      <w:r>
        <w:rPr>
          <w:rFonts w:ascii="Arial" w:hAnsi="Arial" w:cs="Arial"/>
          <w:sz w:val="20"/>
        </w:rPr>
        <w:t>four</w:t>
      </w:r>
      <w:r w:rsidR="00075523" w:rsidRPr="00447927">
        <w:rPr>
          <w:rFonts w:ascii="Arial" w:hAnsi="Arial" w:cs="Arial"/>
          <w:sz w:val="20"/>
        </w:rPr>
        <w:t xml:space="preserve"> </w:t>
      </w:r>
      <w:r w:rsidR="004A30E8" w:rsidRPr="00447927">
        <w:rPr>
          <w:rFonts w:ascii="Arial" w:hAnsi="Arial" w:cs="Arial"/>
          <w:sz w:val="20"/>
        </w:rPr>
        <w:t xml:space="preserve">new laterals will supplement the existing laterals in </w:t>
      </w:r>
      <w:r w:rsidR="00075523" w:rsidRPr="00447927">
        <w:rPr>
          <w:rFonts w:ascii="Arial" w:hAnsi="Arial" w:cs="Arial"/>
          <w:sz w:val="20"/>
        </w:rPr>
        <w:t>Collector 2</w:t>
      </w:r>
      <w:r w:rsidR="004A30E8" w:rsidRPr="00447927">
        <w:rPr>
          <w:rFonts w:ascii="Arial" w:hAnsi="Arial" w:cs="Arial"/>
          <w:sz w:val="20"/>
        </w:rPr>
        <w:t>.</w:t>
      </w:r>
    </w:p>
    <w:p w14:paraId="0A498EBF" w14:textId="77777777" w:rsidR="00687269" w:rsidRPr="00C6591E" w:rsidRDefault="00687269" w:rsidP="00687269">
      <w:pPr>
        <w:rPr>
          <w:rFonts w:ascii="Arial" w:hAnsi="Arial" w:cs="Arial"/>
          <w:sz w:val="20"/>
        </w:rPr>
      </w:pPr>
    </w:p>
    <w:p w14:paraId="72B95888" w14:textId="105E77C4" w:rsidR="004A30E8" w:rsidRPr="004A30E8" w:rsidRDefault="00687269" w:rsidP="004A30E8">
      <w:pPr>
        <w:tabs>
          <w:tab w:val="left" w:pos="-720"/>
        </w:tabs>
        <w:suppressAutoHyphens/>
        <w:rPr>
          <w:rFonts w:ascii="Arial" w:hAnsi="Arial" w:cs="Arial"/>
          <w:sz w:val="20"/>
        </w:rPr>
      </w:pPr>
      <w:r w:rsidRPr="00C6591E">
        <w:rPr>
          <w:rFonts w:ascii="Arial" w:hAnsi="Arial" w:cs="Arial"/>
          <w:sz w:val="20"/>
        </w:rPr>
        <w:t xml:space="preserve">Contractors shall submit a Qualifications Statement as a </w:t>
      </w:r>
      <w:r w:rsidR="00C6591E">
        <w:rPr>
          <w:rFonts w:ascii="Arial" w:hAnsi="Arial" w:cs="Arial"/>
          <w:sz w:val="20"/>
        </w:rPr>
        <w:t>part of their bid.</w:t>
      </w:r>
      <w:r w:rsidR="004A30E8">
        <w:rPr>
          <w:rFonts w:ascii="Arial" w:hAnsi="Arial" w:cs="Arial"/>
          <w:sz w:val="20"/>
        </w:rPr>
        <w:t xml:space="preserve"> The Qualifications Statement shall include</w:t>
      </w:r>
      <w:r w:rsidR="00C6591E">
        <w:rPr>
          <w:rFonts w:ascii="Arial" w:hAnsi="Arial" w:cs="Arial"/>
          <w:sz w:val="20"/>
        </w:rPr>
        <w:t xml:space="preserve"> </w:t>
      </w:r>
      <w:r w:rsidR="004A30E8" w:rsidRPr="004A30E8">
        <w:rPr>
          <w:rFonts w:ascii="Arial" w:hAnsi="Arial" w:cs="Arial"/>
          <w:sz w:val="20"/>
        </w:rPr>
        <w:t xml:space="preserve">a description of </w:t>
      </w:r>
      <w:r w:rsidR="004A30E8">
        <w:rPr>
          <w:rFonts w:ascii="Arial" w:hAnsi="Arial" w:cs="Arial"/>
          <w:sz w:val="20"/>
        </w:rPr>
        <w:t>Contractor’s</w:t>
      </w:r>
      <w:r w:rsidR="004A30E8" w:rsidRPr="004A30E8">
        <w:rPr>
          <w:rFonts w:ascii="Arial" w:hAnsi="Arial" w:cs="Arial"/>
          <w:sz w:val="20"/>
        </w:rPr>
        <w:t xml:space="preserve"> experience and qualifications for rehabilitation of radial collector wells by installing new (replacement) lateral well screens in an existing collector well structure. Bidder shall provide a narrative discussion of their expertise and experience to include, at a minimum, the following information:</w:t>
      </w:r>
    </w:p>
    <w:p w14:paraId="4B865629" w14:textId="77777777" w:rsidR="004A30E8" w:rsidRPr="004A30E8" w:rsidRDefault="004A30E8" w:rsidP="004A30E8">
      <w:pPr>
        <w:tabs>
          <w:tab w:val="left" w:pos="-720"/>
        </w:tabs>
        <w:suppressAutoHyphens/>
        <w:rPr>
          <w:rFonts w:ascii="Arial" w:hAnsi="Arial" w:cs="Arial"/>
          <w:sz w:val="20"/>
        </w:rPr>
      </w:pPr>
    </w:p>
    <w:p w14:paraId="7BA44D5D" w14:textId="43D662C3" w:rsidR="004A30E8" w:rsidRPr="007C2CBD" w:rsidRDefault="004A30E8" w:rsidP="007C2CBD">
      <w:pPr>
        <w:pStyle w:val="ListParagraph"/>
        <w:numPr>
          <w:ilvl w:val="0"/>
          <w:numId w:val="6"/>
        </w:numPr>
        <w:tabs>
          <w:tab w:val="left" w:pos="-720"/>
        </w:tabs>
        <w:suppressAutoHyphens/>
        <w:rPr>
          <w:rFonts w:ascii="Arial" w:hAnsi="Arial" w:cs="Arial"/>
          <w:sz w:val="20"/>
        </w:rPr>
      </w:pPr>
      <w:r w:rsidRPr="007C2CBD">
        <w:rPr>
          <w:rFonts w:ascii="Arial" w:hAnsi="Arial" w:cs="Arial"/>
          <w:sz w:val="20"/>
        </w:rPr>
        <w:t>Resumes for key personnel who are proposed to be involved in this project, including: Project Manager, Project Engineer, Project Hydrogeologist and Lateral Installation Superintendent.</w:t>
      </w:r>
    </w:p>
    <w:p w14:paraId="6938ED42" w14:textId="77777777" w:rsidR="004A30E8" w:rsidRPr="004A30E8" w:rsidRDefault="004A30E8" w:rsidP="004A30E8">
      <w:pPr>
        <w:tabs>
          <w:tab w:val="left" w:pos="-720"/>
        </w:tabs>
        <w:suppressAutoHyphens/>
        <w:rPr>
          <w:rFonts w:ascii="Arial" w:hAnsi="Arial" w:cs="Arial"/>
          <w:sz w:val="20"/>
        </w:rPr>
      </w:pPr>
    </w:p>
    <w:p w14:paraId="47F2DC36" w14:textId="7A1149E2" w:rsidR="004A30E8" w:rsidRPr="007C2CBD" w:rsidRDefault="004A30E8" w:rsidP="007C2CBD">
      <w:pPr>
        <w:pStyle w:val="ListParagraph"/>
        <w:numPr>
          <w:ilvl w:val="0"/>
          <w:numId w:val="6"/>
        </w:numPr>
        <w:tabs>
          <w:tab w:val="left" w:pos="-720"/>
        </w:tabs>
        <w:suppressAutoHyphens/>
        <w:rPr>
          <w:rFonts w:ascii="Arial" w:hAnsi="Arial" w:cs="Arial"/>
          <w:sz w:val="20"/>
        </w:rPr>
      </w:pPr>
      <w:r w:rsidRPr="007C2CBD">
        <w:rPr>
          <w:rFonts w:ascii="Arial" w:hAnsi="Arial" w:cs="Arial"/>
          <w:sz w:val="20"/>
        </w:rPr>
        <w:t xml:space="preserve">Description </w:t>
      </w:r>
      <w:r w:rsidR="007C2CBD">
        <w:rPr>
          <w:rFonts w:ascii="Arial" w:hAnsi="Arial" w:cs="Arial"/>
          <w:sz w:val="20"/>
        </w:rPr>
        <w:t>and contact information (</w:t>
      </w:r>
      <w:r w:rsidR="00447927">
        <w:rPr>
          <w:rFonts w:ascii="Arial" w:hAnsi="Arial" w:cs="Arial"/>
          <w:sz w:val="20"/>
        </w:rPr>
        <w:t>contact name, title</w:t>
      </w:r>
      <w:r w:rsidR="007C2CBD">
        <w:rPr>
          <w:rFonts w:ascii="Arial" w:hAnsi="Arial" w:cs="Arial"/>
          <w:sz w:val="20"/>
        </w:rPr>
        <w:t xml:space="preserve">, </w:t>
      </w:r>
      <w:r w:rsidR="007C2CBD" w:rsidRPr="00C6591E">
        <w:rPr>
          <w:rFonts w:ascii="Arial" w:hAnsi="Arial" w:cs="Arial"/>
          <w:sz w:val="20"/>
        </w:rPr>
        <w:t>telephone number</w:t>
      </w:r>
      <w:r w:rsidR="007C2CBD">
        <w:rPr>
          <w:rFonts w:ascii="Arial" w:hAnsi="Arial" w:cs="Arial"/>
          <w:sz w:val="20"/>
        </w:rPr>
        <w:t xml:space="preserve">, and email address) for </w:t>
      </w:r>
      <w:r w:rsidRPr="007C2CBD">
        <w:rPr>
          <w:rFonts w:ascii="Arial" w:hAnsi="Arial" w:cs="Arial"/>
          <w:sz w:val="20"/>
        </w:rPr>
        <w:t xml:space="preserve">at least five projects </w:t>
      </w:r>
      <w:r w:rsidR="00447927">
        <w:rPr>
          <w:rFonts w:ascii="Arial" w:hAnsi="Arial" w:cs="Arial"/>
          <w:sz w:val="20"/>
        </w:rPr>
        <w:t>that included</w:t>
      </w:r>
      <w:r w:rsidRPr="007C2CBD">
        <w:rPr>
          <w:rFonts w:ascii="Arial" w:hAnsi="Arial" w:cs="Arial"/>
          <w:sz w:val="20"/>
        </w:rPr>
        <w:t xml:space="preserve"> install</w:t>
      </w:r>
      <w:r w:rsidR="00447927">
        <w:rPr>
          <w:rFonts w:ascii="Arial" w:hAnsi="Arial" w:cs="Arial"/>
          <w:sz w:val="20"/>
        </w:rPr>
        <w:t>ing</w:t>
      </w:r>
      <w:r w:rsidRPr="007C2CBD">
        <w:rPr>
          <w:rFonts w:ascii="Arial" w:hAnsi="Arial" w:cs="Arial"/>
          <w:sz w:val="20"/>
        </w:rPr>
        <w:t xml:space="preserve"> new lateral well screens in an existing radial collector well in the previous ten years by the bidder</w:t>
      </w:r>
      <w:r w:rsidR="008D36C7">
        <w:rPr>
          <w:rFonts w:ascii="Arial" w:hAnsi="Arial" w:cs="Arial"/>
          <w:sz w:val="20"/>
        </w:rPr>
        <w:t>’</w:t>
      </w:r>
      <w:r w:rsidRPr="007C2CBD">
        <w:rPr>
          <w:rFonts w:ascii="Arial" w:hAnsi="Arial" w:cs="Arial"/>
          <w:sz w:val="20"/>
        </w:rPr>
        <w:t>s firm. Provide list of personnel included under item a who worked on the referenced projects.</w:t>
      </w:r>
    </w:p>
    <w:p w14:paraId="4AF6D849" w14:textId="77777777" w:rsidR="004A30E8" w:rsidRPr="004A30E8" w:rsidRDefault="004A30E8" w:rsidP="004A30E8">
      <w:pPr>
        <w:tabs>
          <w:tab w:val="left" w:pos="-720"/>
        </w:tabs>
        <w:suppressAutoHyphens/>
        <w:rPr>
          <w:rFonts w:ascii="Arial" w:hAnsi="Arial" w:cs="Arial"/>
          <w:sz w:val="20"/>
        </w:rPr>
      </w:pPr>
    </w:p>
    <w:p w14:paraId="1C743CA2" w14:textId="329F4ECC" w:rsidR="004A30E8" w:rsidRDefault="004A30E8" w:rsidP="004A30E8">
      <w:pPr>
        <w:tabs>
          <w:tab w:val="left" w:pos="-720"/>
        </w:tabs>
        <w:suppressAutoHyphens/>
        <w:rPr>
          <w:rFonts w:ascii="Arial" w:hAnsi="Arial" w:cs="Arial"/>
          <w:sz w:val="20"/>
        </w:rPr>
      </w:pPr>
      <w:r w:rsidRPr="004A30E8">
        <w:rPr>
          <w:rFonts w:ascii="Arial" w:hAnsi="Arial" w:cs="Arial"/>
          <w:sz w:val="20"/>
        </w:rPr>
        <w:t>The selection of Contractor shall be based on responsiveness, experience/</w:t>
      </w:r>
      <w:r w:rsidR="00447927" w:rsidRPr="004A30E8">
        <w:rPr>
          <w:rFonts w:ascii="Arial" w:hAnsi="Arial" w:cs="Arial"/>
          <w:sz w:val="20"/>
        </w:rPr>
        <w:t>responsibility,</w:t>
      </w:r>
      <w:r w:rsidRPr="004A30E8">
        <w:rPr>
          <w:rFonts w:ascii="Arial" w:hAnsi="Arial" w:cs="Arial"/>
          <w:sz w:val="20"/>
        </w:rPr>
        <w:t xml:space="preserve"> and price. The Owner reserves the right to disqualify and reject any bid from an unqualified bidder.</w:t>
      </w:r>
    </w:p>
    <w:p w14:paraId="5612539F" w14:textId="77777777" w:rsidR="00687269" w:rsidRPr="00C6591E" w:rsidRDefault="00687269" w:rsidP="00687269">
      <w:pPr>
        <w:rPr>
          <w:rFonts w:ascii="Arial" w:hAnsi="Arial" w:cs="Arial"/>
          <w:sz w:val="20"/>
        </w:rPr>
      </w:pPr>
    </w:p>
    <w:p w14:paraId="73197ABE" w14:textId="28A14E30" w:rsidR="00687269" w:rsidRPr="00C6591E" w:rsidRDefault="00687269" w:rsidP="00687269">
      <w:pPr>
        <w:tabs>
          <w:tab w:val="left" w:pos="-720"/>
        </w:tabs>
        <w:suppressAutoHyphens/>
        <w:rPr>
          <w:rFonts w:ascii="Arial" w:hAnsi="Arial" w:cs="Arial"/>
          <w:sz w:val="20"/>
        </w:rPr>
      </w:pPr>
      <w:r w:rsidRPr="00C6591E">
        <w:rPr>
          <w:rFonts w:ascii="Arial" w:hAnsi="Arial" w:cs="Arial"/>
          <w:sz w:val="20"/>
        </w:rPr>
        <w:t xml:space="preserve">Bids will be received by the General Manager of </w:t>
      </w:r>
      <w:r w:rsidRPr="00447927">
        <w:rPr>
          <w:rFonts w:ascii="Arial" w:hAnsi="Arial" w:cs="Arial"/>
          <w:sz w:val="20"/>
        </w:rPr>
        <w:t xml:space="preserve">the Humboldt Bay Municipal </w:t>
      </w:r>
      <w:r w:rsidRPr="0071651D">
        <w:rPr>
          <w:rFonts w:ascii="Arial" w:hAnsi="Arial" w:cs="Arial"/>
          <w:sz w:val="20"/>
        </w:rPr>
        <w:t>Water District at the District Office, 828 Seventh Street, Eureka, California</w:t>
      </w:r>
      <w:r w:rsidR="003036E8" w:rsidRPr="0071651D">
        <w:rPr>
          <w:rFonts w:ascii="Arial" w:hAnsi="Arial" w:cs="Arial"/>
          <w:sz w:val="20"/>
        </w:rPr>
        <w:t>, 95501</w:t>
      </w:r>
      <w:r w:rsidRPr="0071651D">
        <w:rPr>
          <w:rFonts w:ascii="Arial" w:hAnsi="Arial" w:cs="Arial"/>
          <w:sz w:val="20"/>
        </w:rPr>
        <w:t xml:space="preserve"> until </w:t>
      </w:r>
      <w:r w:rsidRPr="0071651D">
        <w:rPr>
          <w:rFonts w:ascii="Arial" w:hAnsi="Arial" w:cs="Arial"/>
          <w:sz w:val="20"/>
          <w:u w:val="single"/>
        </w:rPr>
        <w:t>3:00 p.m. Pacific Time,</w:t>
      </w:r>
      <w:r w:rsidR="00E52332" w:rsidRPr="0071651D">
        <w:rPr>
          <w:rFonts w:ascii="Arial" w:hAnsi="Arial" w:cs="Arial"/>
          <w:sz w:val="20"/>
          <w:u w:val="single"/>
        </w:rPr>
        <w:t xml:space="preserve"> </w:t>
      </w:r>
      <w:r w:rsidR="00447927" w:rsidRPr="0071651D">
        <w:rPr>
          <w:rFonts w:ascii="Arial" w:hAnsi="Arial" w:cs="Arial"/>
          <w:sz w:val="20"/>
          <w:u w:val="single"/>
        </w:rPr>
        <w:t xml:space="preserve">January </w:t>
      </w:r>
      <w:r w:rsidR="00970747" w:rsidRPr="0071651D">
        <w:rPr>
          <w:rFonts w:ascii="Arial" w:hAnsi="Arial" w:cs="Arial"/>
          <w:sz w:val="20"/>
          <w:u w:val="single"/>
        </w:rPr>
        <w:t>21</w:t>
      </w:r>
      <w:r w:rsidR="00E52332" w:rsidRPr="0071651D">
        <w:rPr>
          <w:rFonts w:ascii="Arial" w:hAnsi="Arial" w:cs="Arial"/>
          <w:sz w:val="20"/>
          <w:u w:val="single"/>
        </w:rPr>
        <w:t>, 20</w:t>
      </w:r>
      <w:r w:rsidR="00447927" w:rsidRPr="0071651D">
        <w:rPr>
          <w:rFonts w:ascii="Arial" w:hAnsi="Arial" w:cs="Arial"/>
          <w:sz w:val="20"/>
          <w:u w:val="single"/>
        </w:rPr>
        <w:t>22</w:t>
      </w:r>
      <w:r w:rsidRPr="0071651D">
        <w:rPr>
          <w:rFonts w:ascii="Arial" w:hAnsi="Arial" w:cs="Arial"/>
          <w:sz w:val="20"/>
        </w:rPr>
        <w:t xml:space="preserve">, and then at said office publicly opened and read aloud. </w:t>
      </w:r>
      <w:r w:rsidR="00D04411" w:rsidRPr="0071651D">
        <w:rPr>
          <w:rFonts w:ascii="Arial" w:hAnsi="Arial" w:cs="Arial"/>
          <w:sz w:val="20"/>
        </w:rPr>
        <w:t xml:space="preserve">If forwarded by mail, the sealed envelope containing the bid must be enclosed in another envelope addressed to the Owner at Humboldt </w:t>
      </w:r>
      <w:r w:rsidR="006D68A2" w:rsidRPr="0071651D">
        <w:rPr>
          <w:rFonts w:ascii="Arial" w:hAnsi="Arial" w:cs="Arial"/>
          <w:sz w:val="20"/>
        </w:rPr>
        <w:t>Bay</w:t>
      </w:r>
      <w:r w:rsidR="006D68A2">
        <w:rPr>
          <w:rFonts w:ascii="Arial" w:hAnsi="Arial" w:cs="Arial"/>
          <w:sz w:val="20"/>
        </w:rPr>
        <w:t xml:space="preserve"> Municipal Water District, PO</w:t>
      </w:r>
      <w:r w:rsidR="00D04411" w:rsidRPr="00C6591E">
        <w:rPr>
          <w:rFonts w:ascii="Arial" w:hAnsi="Arial" w:cs="Arial"/>
          <w:sz w:val="20"/>
        </w:rPr>
        <w:t xml:space="preserve"> Box 95, Eureka, CA 95502</w:t>
      </w:r>
      <w:r w:rsidR="006D68A2">
        <w:rPr>
          <w:rFonts w:ascii="Arial" w:hAnsi="Arial" w:cs="Arial"/>
          <w:sz w:val="20"/>
        </w:rPr>
        <w:t>-0095</w:t>
      </w:r>
      <w:r w:rsidR="00D04411" w:rsidRPr="00C6591E">
        <w:rPr>
          <w:rFonts w:ascii="Arial" w:hAnsi="Arial" w:cs="Arial"/>
          <w:sz w:val="20"/>
        </w:rPr>
        <w:t xml:space="preserve"> and must be delivered </w:t>
      </w:r>
      <w:r w:rsidR="00F020E1">
        <w:rPr>
          <w:rFonts w:ascii="Arial" w:hAnsi="Arial" w:cs="Arial"/>
          <w:sz w:val="20"/>
        </w:rPr>
        <w:t xml:space="preserve">to the District office </w:t>
      </w:r>
      <w:r w:rsidR="00D04411" w:rsidRPr="00C6591E">
        <w:rPr>
          <w:rFonts w:ascii="Arial" w:hAnsi="Arial" w:cs="Arial"/>
          <w:sz w:val="20"/>
        </w:rPr>
        <w:t>by the above referenced time and date</w:t>
      </w:r>
      <w:r w:rsidR="00447927">
        <w:rPr>
          <w:rFonts w:ascii="Arial" w:hAnsi="Arial" w:cs="Arial"/>
          <w:sz w:val="20"/>
        </w:rPr>
        <w:t>, regardless of postmark</w:t>
      </w:r>
      <w:r w:rsidR="00D04411" w:rsidRPr="00C6591E">
        <w:rPr>
          <w:rFonts w:ascii="Arial" w:hAnsi="Arial" w:cs="Arial"/>
          <w:sz w:val="20"/>
        </w:rPr>
        <w:t>.</w:t>
      </w:r>
    </w:p>
    <w:p w14:paraId="3386BD37" w14:textId="77777777" w:rsidR="00687269" w:rsidRPr="00C6591E" w:rsidRDefault="00687269" w:rsidP="00687269">
      <w:pPr>
        <w:tabs>
          <w:tab w:val="left" w:pos="-720"/>
        </w:tabs>
        <w:suppressAutoHyphens/>
        <w:rPr>
          <w:rFonts w:ascii="Arial" w:hAnsi="Arial" w:cs="Arial"/>
          <w:sz w:val="20"/>
        </w:rPr>
      </w:pPr>
    </w:p>
    <w:p w14:paraId="5315B9ED" w14:textId="504DF10D" w:rsidR="00687269" w:rsidRPr="00C6591E" w:rsidRDefault="00687269" w:rsidP="00687269">
      <w:pPr>
        <w:tabs>
          <w:tab w:val="left" w:pos="-720"/>
        </w:tabs>
        <w:suppressAutoHyphens/>
        <w:rPr>
          <w:rFonts w:ascii="Arial" w:hAnsi="Arial" w:cs="Arial"/>
          <w:sz w:val="20"/>
        </w:rPr>
      </w:pPr>
      <w:r w:rsidRPr="00C6591E">
        <w:rPr>
          <w:rFonts w:ascii="Arial" w:hAnsi="Arial" w:cs="Arial"/>
          <w:sz w:val="20"/>
        </w:rPr>
        <w:t xml:space="preserve">The Contract Documents are available and </w:t>
      </w:r>
      <w:r w:rsidR="002B1548" w:rsidRPr="00C6591E">
        <w:rPr>
          <w:rFonts w:ascii="Arial" w:hAnsi="Arial" w:cs="Arial"/>
          <w:sz w:val="20"/>
        </w:rPr>
        <w:t>can</w:t>
      </w:r>
      <w:r w:rsidRPr="00C6591E">
        <w:rPr>
          <w:rFonts w:ascii="Arial" w:hAnsi="Arial" w:cs="Arial"/>
          <w:sz w:val="20"/>
        </w:rPr>
        <w:t xml:space="preserve"> be examined at the following locations: </w:t>
      </w:r>
    </w:p>
    <w:p w14:paraId="038A95DD" w14:textId="77777777" w:rsidR="00687269" w:rsidRPr="00C6591E" w:rsidRDefault="00687269" w:rsidP="00687269">
      <w:pPr>
        <w:tabs>
          <w:tab w:val="left" w:pos="-720"/>
        </w:tabs>
        <w:suppressAutoHyphens/>
        <w:rPr>
          <w:rFonts w:ascii="Arial" w:hAnsi="Arial" w:cs="Arial"/>
          <w:sz w:val="20"/>
        </w:rPr>
      </w:pPr>
    </w:p>
    <w:p w14:paraId="76A3EDD0" w14:textId="77777777" w:rsidR="00687269" w:rsidRPr="00C6591E" w:rsidRDefault="00687269" w:rsidP="00687269">
      <w:pPr>
        <w:tabs>
          <w:tab w:val="left" w:pos="-720"/>
        </w:tabs>
        <w:suppressAutoHyphens/>
        <w:rPr>
          <w:rFonts w:ascii="Arial" w:hAnsi="Arial" w:cs="Arial"/>
          <w:sz w:val="20"/>
        </w:rPr>
      </w:pPr>
      <w:r w:rsidRPr="00C6591E">
        <w:rPr>
          <w:rFonts w:ascii="Arial" w:hAnsi="Arial" w:cs="Arial"/>
          <w:sz w:val="20"/>
        </w:rPr>
        <w:tab/>
        <w:t>HBMWD Website: www.hbmwd.com</w:t>
      </w:r>
    </w:p>
    <w:p w14:paraId="09E73D0D" w14:textId="77777777" w:rsidR="00687269" w:rsidRPr="00C6591E" w:rsidRDefault="00687269" w:rsidP="00687269">
      <w:pPr>
        <w:tabs>
          <w:tab w:val="left" w:pos="-720"/>
        </w:tabs>
        <w:suppressAutoHyphens/>
        <w:rPr>
          <w:rFonts w:ascii="Arial" w:hAnsi="Arial" w:cs="Arial"/>
          <w:sz w:val="20"/>
        </w:rPr>
      </w:pPr>
      <w:r w:rsidRPr="00C6591E">
        <w:rPr>
          <w:rFonts w:ascii="Arial" w:hAnsi="Arial" w:cs="Arial"/>
          <w:sz w:val="20"/>
        </w:rPr>
        <w:tab/>
        <w:t>Humboldt Builders Exchange, Eureka</w:t>
      </w:r>
    </w:p>
    <w:p w14:paraId="071DD233" w14:textId="77777777" w:rsidR="00687269" w:rsidRPr="00C6591E" w:rsidRDefault="00687269" w:rsidP="00687269">
      <w:pPr>
        <w:tabs>
          <w:tab w:val="left" w:pos="-720"/>
        </w:tabs>
        <w:suppressAutoHyphens/>
        <w:rPr>
          <w:rFonts w:ascii="Arial" w:hAnsi="Arial" w:cs="Arial"/>
          <w:sz w:val="20"/>
        </w:rPr>
      </w:pPr>
      <w:r w:rsidRPr="00C6591E">
        <w:rPr>
          <w:rFonts w:ascii="Arial" w:hAnsi="Arial" w:cs="Arial"/>
          <w:sz w:val="20"/>
        </w:rPr>
        <w:tab/>
        <w:t>North Coast Builders Exchange, Santa Rosa</w:t>
      </w:r>
    </w:p>
    <w:p w14:paraId="1E15A407" w14:textId="77777777" w:rsidR="00687269" w:rsidRPr="00C6591E" w:rsidRDefault="00687269" w:rsidP="00687269">
      <w:pPr>
        <w:tabs>
          <w:tab w:val="left" w:pos="-720"/>
        </w:tabs>
        <w:suppressAutoHyphens/>
        <w:rPr>
          <w:rFonts w:ascii="Arial" w:hAnsi="Arial" w:cs="Arial"/>
          <w:sz w:val="20"/>
        </w:rPr>
      </w:pPr>
      <w:r w:rsidRPr="00C6591E">
        <w:rPr>
          <w:rFonts w:ascii="Arial" w:hAnsi="Arial" w:cs="Arial"/>
          <w:sz w:val="20"/>
        </w:rPr>
        <w:tab/>
        <w:t>Shasta Builders Exchange, Redding</w:t>
      </w:r>
    </w:p>
    <w:p w14:paraId="4C61F81F" w14:textId="47DD9463" w:rsidR="001C50A1" w:rsidRPr="00C6591E" w:rsidRDefault="00687269">
      <w:pPr>
        <w:tabs>
          <w:tab w:val="left" w:pos="-720"/>
        </w:tabs>
        <w:suppressAutoHyphens/>
        <w:rPr>
          <w:rFonts w:ascii="Arial" w:hAnsi="Arial" w:cs="Arial"/>
          <w:sz w:val="20"/>
        </w:rPr>
      </w:pPr>
      <w:r w:rsidRPr="00C6591E">
        <w:rPr>
          <w:rFonts w:ascii="Arial" w:hAnsi="Arial" w:cs="Arial"/>
          <w:sz w:val="20"/>
        </w:rPr>
        <w:lastRenderedPageBreak/>
        <w:tab/>
        <w:t>Sacramento Builders Exchange, Sacramento</w:t>
      </w:r>
    </w:p>
    <w:p w14:paraId="65788857" w14:textId="77777777" w:rsidR="001C50A1" w:rsidRPr="00C6591E" w:rsidRDefault="001C50A1">
      <w:pPr>
        <w:tabs>
          <w:tab w:val="left" w:pos="-720"/>
        </w:tabs>
        <w:suppressAutoHyphens/>
        <w:rPr>
          <w:rFonts w:ascii="Arial" w:hAnsi="Arial" w:cs="Arial"/>
          <w:sz w:val="20"/>
        </w:rPr>
      </w:pPr>
    </w:p>
    <w:p w14:paraId="5C134B98" w14:textId="40EB75AB" w:rsidR="006F420A" w:rsidRPr="00C6591E" w:rsidRDefault="006F420A" w:rsidP="006F420A">
      <w:pPr>
        <w:tabs>
          <w:tab w:val="left" w:pos="-720"/>
        </w:tabs>
        <w:suppressAutoHyphens/>
        <w:rPr>
          <w:rFonts w:ascii="Arial" w:hAnsi="Arial" w:cs="Arial"/>
          <w:sz w:val="20"/>
        </w:rPr>
      </w:pPr>
      <w:r w:rsidRPr="00C6591E">
        <w:rPr>
          <w:rFonts w:ascii="Arial" w:hAnsi="Arial" w:cs="Arial"/>
          <w:sz w:val="20"/>
        </w:rPr>
        <w:t xml:space="preserve">Each proposal must be submitted on the prescribed form and accompanied by a certified check or Bid Bond in an amount of not less than 10 percent of the amount bid. Successful bidders will be required to furnish both a Payment Bond and Performance Bond in the full amount of the Contract Price. In accordance with Public Contract Code Section 10263, the Contractor will be allowed to substitute securities for monies normally withheld by the </w:t>
      </w:r>
      <w:r w:rsidR="007C2CBD" w:rsidRPr="0071651D">
        <w:rPr>
          <w:rFonts w:ascii="Arial" w:hAnsi="Arial" w:cs="Arial"/>
          <w:sz w:val="20"/>
        </w:rPr>
        <w:t>O</w:t>
      </w:r>
      <w:r w:rsidRPr="0071651D">
        <w:rPr>
          <w:rFonts w:ascii="Arial" w:hAnsi="Arial" w:cs="Arial"/>
          <w:sz w:val="20"/>
        </w:rPr>
        <w:t>wner</w:t>
      </w:r>
      <w:r w:rsidRPr="00C6591E">
        <w:rPr>
          <w:rFonts w:ascii="Arial" w:hAnsi="Arial" w:cs="Arial"/>
          <w:sz w:val="20"/>
        </w:rPr>
        <w:t xml:space="preserve"> to insure performance under this contract</w:t>
      </w:r>
      <w:r w:rsidR="003017F2" w:rsidRPr="00C6591E">
        <w:rPr>
          <w:rFonts w:ascii="Arial" w:hAnsi="Arial" w:cs="Arial"/>
          <w:sz w:val="20"/>
        </w:rPr>
        <w:t xml:space="preserve">. </w:t>
      </w:r>
    </w:p>
    <w:p w14:paraId="6B47E5D3" w14:textId="77777777" w:rsidR="008F60D1" w:rsidRPr="00C6591E" w:rsidRDefault="008F60D1" w:rsidP="006F420A">
      <w:pPr>
        <w:tabs>
          <w:tab w:val="left" w:pos="-720"/>
        </w:tabs>
        <w:suppressAutoHyphens/>
        <w:rPr>
          <w:rFonts w:ascii="Arial" w:hAnsi="Arial" w:cs="Arial"/>
          <w:sz w:val="20"/>
        </w:rPr>
      </w:pPr>
    </w:p>
    <w:p w14:paraId="39011432" w14:textId="07EBCFF7" w:rsidR="00586939" w:rsidRPr="00C6591E" w:rsidRDefault="008F60D1" w:rsidP="00586939">
      <w:pPr>
        <w:tabs>
          <w:tab w:val="left" w:pos="-720"/>
        </w:tabs>
        <w:suppressAutoHyphens/>
        <w:rPr>
          <w:rFonts w:ascii="Arial" w:hAnsi="Arial" w:cs="Arial"/>
          <w:sz w:val="20"/>
        </w:rPr>
      </w:pPr>
      <w:r w:rsidRPr="00C6591E">
        <w:rPr>
          <w:rFonts w:ascii="Arial" w:hAnsi="Arial" w:cs="Arial"/>
          <w:sz w:val="20"/>
        </w:rPr>
        <w:t xml:space="preserve">This is a Public Works Project funded with </w:t>
      </w:r>
      <w:r w:rsidR="007C2CBD">
        <w:rPr>
          <w:rFonts w:ascii="Arial" w:hAnsi="Arial" w:cs="Arial"/>
          <w:sz w:val="20"/>
        </w:rPr>
        <w:t>Prop 1</w:t>
      </w:r>
      <w:r w:rsidR="003036E8" w:rsidRPr="00C6591E">
        <w:rPr>
          <w:rFonts w:ascii="Arial" w:hAnsi="Arial" w:cs="Arial"/>
          <w:sz w:val="20"/>
        </w:rPr>
        <w:t xml:space="preserve"> and </w:t>
      </w:r>
      <w:r w:rsidR="00F020E1">
        <w:rPr>
          <w:rFonts w:ascii="Arial" w:hAnsi="Arial" w:cs="Arial"/>
          <w:sz w:val="20"/>
        </w:rPr>
        <w:t>HBMWD funds</w:t>
      </w:r>
      <w:r w:rsidRPr="00C6591E">
        <w:rPr>
          <w:rFonts w:ascii="Arial" w:hAnsi="Arial" w:cs="Arial"/>
          <w:sz w:val="20"/>
        </w:rPr>
        <w:t xml:space="preserve">. </w:t>
      </w:r>
      <w:r w:rsidR="002B1548" w:rsidRPr="00C6591E">
        <w:rPr>
          <w:rFonts w:ascii="Arial" w:hAnsi="Arial" w:cs="Arial"/>
          <w:sz w:val="20"/>
        </w:rPr>
        <w:t>This project is subject to compliance monitoring and enforcement by the Department of Industrial Relations, State of California.</w:t>
      </w:r>
      <w:r w:rsidR="00586939">
        <w:rPr>
          <w:rFonts w:ascii="Arial" w:hAnsi="Arial" w:cs="Arial"/>
          <w:sz w:val="20"/>
        </w:rPr>
        <w:t xml:space="preserve"> </w:t>
      </w:r>
      <w:r w:rsidR="00586939" w:rsidRPr="00586939">
        <w:rPr>
          <w:rFonts w:ascii="Arial" w:hAnsi="Arial" w:cs="Arial"/>
          <w:sz w:val="20"/>
        </w:rPr>
        <w:t xml:space="preserve">The general prevailing wage rates applicable to the work are set by the Director of the Department of Industrial Relations. </w:t>
      </w:r>
      <w:r w:rsidR="00586939" w:rsidRPr="00C6591E">
        <w:rPr>
          <w:rFonts w:ascii="Arial" w:hAnsi="Arial" w:cs="Arial"/>
          <w:sz w:val="20"/>
        </w:rPr>
        <w:t xml:space="preserve">It shall be mandatory upon the </w:t>
      </w:r>
      <w:r w:rsidR="00586939">
        <w:rPr>
          <w:rFonts w:ascii="Arial" w:hAnsi="Arial" w:cs="Arial"/>
          <w:sz w:val="20"/>
        </w:rPr>
        <w:t>C</w:t>
      </w:r>
      <w:r w:rsidR="00586939" w:rsidRPr="00C6591E">
        <w:rPr>
          <w:rFonts w:ascii="Arial" w:hAnsi="Arial" w:cs="Arial"/>
          <w:sz w:val="20"/>
        </w:rPr>
        <w:t xml:space="preserve">ontractor herein and upon any </w:t>
      </w:r>
      <w:r w:rsidR="00586939">
        <w:rPr>
          <w:rFonts w:ascii="Arial" w:hAnsi="Arial" w:cs="Arial"/>
          <w:sz w:val="20"/>
        </w:rPr>
        <w:t>S</w:t>
      </w:r>
      <w:r w:rsidR="00586939" w:rsidRPr="00C6591E">
        <w:rPr>
          <w:rFonts w:ascii="Arial" w:hAnsi="Arial" w:cs="Arial"/>
          <w:sz w:val="20"/>
        </w:rPr>
        <w:t>ubcontractors to pay not less than the said specified rates to all laborers, workers</w:t>
      </w:r>
      <w:r w:rsidR="00D652E6">
        <w:rPr>
          <w:rFonts w:ascii="Arial" w:hAnsi="Arial" w:cs="Arial"/>
          <w:sz w:val="20"/>
        </w:rPr>
        <w:t>,</w:t>
      </w:r>
      <w:r w:rsidR="00586939" w:rsidRPr="00C6591E">
        <w:rPr>
          <w:rFonts w:ascii="Arial" w:hAnsi="Arial" w:cs="Arial"/>
          <w:sz w:val="20"/>
        </w:rPr>
        <w:t xml:space="preserve"> and mechanics employed by them in the execution of the Agreement pursuant to CA Labor Code 1774. The Contractor will be required to comply with any changes in these wage rates as they are updated by the State and at no cost to the Owner.</w:t>
      </w:r>
    </w:p>
    <w:p w14:paraId="46C2A07E" w14:textId="77777777" w:rsidR="002B1548" w:rsidRPr="00C6591E" w:rsidRDefault="002B1548" w:rsidP="0033427A">
      <w:pPr>
        <w:tabs>
          <w:tab w:val="left" w:pos="-720"/>
        </w:tabs>
        <w:suppressAutoHyphens/>
        <w:rPr>
          <w:rFonts w:ascii="Arial" w:hAnsi="Arial" w:cs="Arial"/>
          <w:sz w:val="20"/>
        </w:rPr>
      </w:pPr>
    </w:p>
    <w:p w14:paraId="4048C72A" w14:textId="720D201E" w:rsidR="0033427A" w:rsidRPr="00C6591E" w:rsidRDefault="008F60D1" w:rsidP="0033427A">
      <w:pPr>
        <w:tabs>
          <w:tab w:val="left" w:pos="-720"/>
        </w:tabs>
        <w:suppressAutoHyphens/>
        <w:rPr>
          <w:rFonts w:ascii="Arial" w:hAnsi="Arial" w:cs="Arial"/>
          <w:color w:val="FF0000"/>
          <w:sz w:val="20"/>
        </w:rPr>
      </w:pPr>
      <w:r w:rsidRPr="00C6591E">
        <w:rPr>
          <w:rFonts w:ascii="Arial" w:hAnsi="Arial" w:cs="Arial"/>
          <w:sz w:val="20"/>
        </w:rPr>
        <w:t xml:space="preserve">Humboldt Bay Municipal Water District requires that all </w:t>
      </w:r>
      <w:r w:rsidR="00586939">
        <w:rPr>
          <w:rFonts w:ascii="Arial" w:hAnsi="Arial" w:cs="Arial"/>
          <w:sz w:val="20"/>
        </w:rPr>
        <w:t>C</w:t>
      </w:r>
      <w:r w:rsidRPr="00C6591E">
        <w:rPr>
          <w:rFonts w:ascii="Arial" w:hAnsi="Arial" w:cs="Arial"/>
          <w:sz w:val="20"/>
        </w:rPr>
        <w:t xml:space="preserve">ontractors and </w:t>
      </w:r>
      <w:r w:rsidR="00586939">
        <w:rPr>
          <w:rFonts w:ascii="Arial" w:hAnsi="Arial" w:cs="Arial"/>
          <w:sz w:val="20"/>
        </w:rPr>
        <w:t>S</w:t>
      </w:r>
      <w:r w:rsidRPr="00C6591E">
        <w:rPr>
          <w:rFonts w:ascii="Arial" w:hAnsi="Arial" w:cs="Arial"/>
          <w:sz w:val="20"/>
        </w:rPr>
        <w:t>ubcontractors working on this project keep certified payroll records in accordance with Labor Code 1776 and submit copies to the District.</w:t>
      </w:r>
      <w:r w:rsidR="0033427A" w:rsidRPr="00C6591E">
        <w:rPr>
          <w:rFonts w:ascii="Arial" w:hAnsi="Arial" w:cs="Arial"/>
          <w:sz w:val="20"/>
        </w:rPr>
        <w:t xml:space="preserve"> All </w:t>
      </w:r>
      <w:r w:rsidR="00586939">
        <w:rPr>
          <w:rFonts w:ascii="Arial" w:hAnsi="Arial" w:cs="Arial"/>
          <w:sz w:val="20"/>
        </w:rPr>
        <w:t>C</w:t>
      </w:r>
      <w:r w:rsidR="0033427A" w:rsidRPr="00C6591E">
        <w:rPr>
          <w:rFonts w:ascii="Arial" w:hAnsi="Arial" w:cs="Arial"/>
          <w:sz w:val="20"/>
        </w:rPr>
        <w:t xml:space="preserve">ontractors and </w:t>
      </w:r>
      <w:r w:rsidR="00586939">
        <w:rPr>
          <w:rFonts w:ascii="Arial" w:hAnsi="Arial" w:cs="Arial"/>
          <w:sz w:val="20"/>
        </w:rPr>
        <w:t>S</w:t>
      </w:r>
      <w:r w:rsidR="0033427A" w:rsidRPr="00C6591E">
        <w:rPr>
          <w:rFonts w:ascii="Arial" w:hAnsi="Arial" w:cs="Arial"/>
          <w:sz w:val="20"/>
        </w:rPr>
        <w:t>ubcontractors must also furnish electronic certified payroll records directly to the Labor Commissioner (Division of Labor Standards Enforcement).</w:t>
      </w:r>
    </w:p>
    <w:p w14:paraId="73909CEA" w14:textId="77777777" w:rsidR="008F60D1" w:rsidRPr="00C6591E" w:rsidRDefault="008F60D1" w:rsidP="008F60D1">
      <w:pPr>
        <w:tabs>
          <w:tab w:val="left" w:pos="-720"/>
        </w:tabs>
        <w:suppressAutoHyphens/>
        <w:rPr>
          <w:rFonts w:ascii="Arial" w:hAnsi="Arial" w:cs="Arial"/>
          <w:sz w:val="20"/>
        </w:rPr>
      </w:pPr>
    </w:p>
    <w:p w14:paraId="0DE0BF63" w14:textId="47271202" w:rsidR="008F60D1" w:rsidRPr="00C6591E" w:rsidRDefault="008F60D1" w:rsidP="008F60D1">
      <w:pPr>
        <w:tabs>
          <w:tab w:val="left" w:pos="-720"/>
        </w:tabs>
        <w:suppressAutoHyphens/>
        <w:rPr>
          <w:rFonts w:ascii="Arial" w:hAnsi="Arial" w:cs="Arial"/>
          <w:sz w:val="20"/>
        </w:rPr>
      </w:pPr>
      <w:r w:rsidRPr="00C6591E">
        <w:rPr>
          <w:rFonts w:ascii="Arial" w:hAnsi="Arial" w:cs="Arial"/>
          <w:sz w:val="20"/>
        </w:rPr>
        <w:t xml:space="preserve">Attention is directed to the provisions in section 1777.5 and sections 1777.6 of the Labor Code concerning the requirement to employ apprentices by the </w:t>
      </w:r>
      <w:r w:rsidR="00586939">
        <w:rPr>
          <w:rFonts w:ascii="Arial" w:hAnsi="Arial" w:cs="Arial"/>
          <w:sz w:val="20"/>
        </w:rPr>
        <w:t>C</w:t>
      </w:r>
      <w:r w:rsidRPr="00C6591E">
        <w:rPr>
          <w:rFonts w:ascii="Arial" w:hAnsi="Arial" w:cs="Arial"/>
          <w:sz w:val="20"/>
        </w:rPr>
        <w:t xml:space="preserve">ontractor or any </w:t>
      </w:r>
      <w:r w:rsidR="00586939">
        <w:rPr>
          <w:rFonts w:ascii="Arial" w:hAnsi="Arial" w:cs="Arial"/>
          <w:sz w:val="20"/>
        </w:rPr>
        <w:t>S</w:t>
      </w:r>
      <w:r w:rsidRPr="00C6591E">
        <w:rPr>
          <w:rFonts w:ascii="Arial" w:hAnsi="Arial" w:cs="Arial"/>
          <w:sz w:val="20"/>
        </w:rPr>
        <w:t>ubcontractor under it.</w:t>
      </w:r>
    </w:p>
    <w:p w14:paraId="021AEE8B" w14:textId="77777777" w:rsidR="008F60D1" w:rsidRPr="00C6591E" w:rsidRDefault="008F60D1" w:rsidP="008F60D1">
      <w:pPr>
        <w:tabs>
          <w:tab w:val="left" w:pos="-720"/>
        </w:tabs>
        <w:suppressAutoHyphens/>
        <w:rPr>
          <w:rFonts w:ascii="Arial" w:hAnsi="Arial" w:cs="Arial"/>
          <w:sz w:val="20"/>
        </w:rPr>
      </w:pPr>
    </w:p>
    <w:p w14:paraId="5E3DF91A" w14:textId="62E991C1" w:rsidR="008F60D1" w:rsidRPr="00C6591E" w:rsidRDefault="008F60D1" w:rsidP="008F60D1">
      <w:pPr>
        <w:tabs>
          <w:tab w:val="left" w:pos="-720"/>
        </w:tabs>
        <w:suppressAutoHyphens/>
        <w:rPr>
          <w:rFonts w:ascii="Arial" w:hAnsi="Arial" w:cs="Arial"/>
          <w:sz w:val="20"/>
        </w:rPr>
      </w:pPr>
      <w:r w:rsidRPr="00C6591E">
        <w:rPr>
          <w:rFonts w:ascii="Arial" w:hAnsi="Arial" w:cs="Arial"/>
          <w:sz w:val="20"/>
        </w:rPr>
        <w:t xml:space="preserve">The Contractor shall comply with and shall ensure all </w:t>
      </w:r>
      <w:r w:rsidR="00586939">
        <w:rPr>
          <w:rFonts w:ascii="Arial" w:hAnsi="Arial" w:cs="Arial"/>
          <w:sz w:val="20"/>
        </w:rPr>
        <w:t>S</w:t>
      </w:r>
      <w:r w:rsidRPr="00C6591E">
        <w:rPr>
          <w:rFonts w:ascii="Arial" w:hAnsi="Arial" w:cs="Arial"/>
          <w:sz w:val="20"/>
        </w:rPr>
        <w:t xml:space="preserve">ubcontractors comply with all laws and regulations governing the </w:t>
      </w:r>
      <w:r w:rsidR="00586939">
        <w:rPr>
          <w:rFonts w:ascii="Arial" w:hAnsi="Arial" w:cs="Arial"/>
          <w:sz w:val="20"/>
        </w:rPr>
        <w:t>C</w:t>
      </w:r>
      <w:r w:rsidRPr="00C6591E">
        <w:rPr>
          <w:rFonts w:ascii="Arial" w:hAnsi="Arial" w:cs="Arial"/>
          <w:sz w:val="20"/>
        </w:rPr>
        <w:t xml:space="preserve">ontractor’s and </w:t>
      </w:r>
      <w:r w:rsidR="00586939">
        <w:rPr>
          <w:rFonts w:ascii="Arial" w:hAnsi="Arial" w:cs="Arial"/>
          <w:sz w:val="20"/>
        </w:rPr>
        <w:t>S</w:t>
      </w:r>
      <w:r w:rsidRPr="00C6591E">
        <w:rPr>
          <w:rFonts w:ascii="Arial" w:hAnsi="Arial" w:cs="Arial"/>
          <w:sz w:val="20"/>
        </w:rPr>
        <w:t>ubcontractors’ performance on this project including, but not limited to: anti-discrimination laws, workers’ compensation laws, and prevailing wage laws as set forth in CA Labor Code, Sections 1720-1861 et seq. and licensing laws</w:t>
      </w:r>
      <w:r w:rsidR="00586939">
        <w:rPr>
          <w:rFonts w:ascii="Arial" w:hAnsi="Arial" w:cs="Arial"/>
          <w:sz w:val="20"/>
        </w:rPr>
        <w:t xml:space="preserve">. </w:t>
      </w:r>
      <w:r w:rsidRPr="00C6591E">
        <w:rPr>
          <w:rFonts w:ascii="Arial" w:hAnsi="Arial" w:cs="Arial"/>
          <w:sz w:val="20"/>
        </w:rPr>
        <w:t xml:space="preserve">The </w:t>
      </w:r>
      <w:r w:rsidR="00586939">
        <w:rPr>
          <w:rFonts w:ascii="Arial" w:hAnsi="Arial" w:cs="Arial"/>
          <w:sz w:val="20"/>
        </w:rPr>
        <w:t>C</w:t>
      </w:r>
      <w:r w:rsidRPr="00C6591E">
        <w:rPr>
          <w:rFonts w:ascii="Arial" w:hAnsi="Arial" w:cs="Arial"/>
          <w:sz w:val="20"/>
        </w:rPr>
        <w:t xml:space="preserve">ontractor is required to include the prevailing wage language in all subcontracts pursuant to CA Labor Code 1775(E)(b)(1). The Contractor shall post, at appropriate conspicuous points on the site of the Project, a schedule showing all the determined general prevailing wage rates. </w:t>
      </w:r>
    </w:p>
    <w:p w14:paraId="255A2395" w14:textId="77777777" w:rsidR="006F420A" w:rsidRPr="00C6591E" w:rsidRDefault="006F420A" w:rsidP="006F420A">
      <w:pPr>
        <w:tabs>
          <w:tab w:val="left" w:pos="-720"/>
        </w:tabs>
        <w:suppressAutoHyphens/>
        <w:rPr>
          <w:rFonts w:ascii="Arial" w:hAnsi="Arial" w:cs="Arial"/>
          <w:color w:val="FF0000"/>
          <w:sz w:val="20"/>
        </w:rPr>
      </w:pPr>
    </w:p>
    <w:p w14:paraId="0E13E199" w14:textId="5447FF51" w:rsidR="006F420A" w:rsidRPr="00C6591E" w:rsidRDefault="006F420A" w:rsidP="006F420A">
      <w:pPr>
        <w:tabs>
          <w:tab w:val="left" w:pos="-720"/>
        </w:tabs>
        <w:suppressAutoHyphens/>
        <w:rPr>
          <w:rFonts w:ascii="Arial" w:hAnsi="Arial" w:cs="Arial"/>
          <w:sz w:val="20"/>
        </w:rPr>
      </w:pPr>
      <w:r w:rsidRPr="00C6591E">
        <w:rPr>
          <w:rFonts w:ascii="Arial" w:hAnsi="Arial" w:cs="Arial"/>
          <w:sz w:val="20"/>
        </w:rPr>
        <w:t xml:space="preserve">Pursuant to Senate Bill 854, all </w:t>
      </w:r>
      <w:r w:rsidR="00586939">
        <w:rPr>
          <w:rFonts w:ascii="Arial" w:hAnsi="Arial" w:cs="Arial"/>
          <w:sz w:val="20"/>
        </w:rPr>
        <w:t>C</w:t>
      </w:r>
      <w:r w:rsidRPr="00C6591E">
        <w:rPr>
          <w:rFonts w:ascii="Arial" w:hAnsi="Arial" w:cs="Arial"/>
          <w:sz w:val="20"/>
        </w:rPr>
        <w:t xml:space="preserve">ontractors bidding on public works projects must register with the Department of Industrial Relations. Contractors are subject to a registration and annual renewal fee. No </w:t>
      </w:r>
      <w:r w:rsidR="00586939">
        <w:rPr>
          <w:rFonts w:ascii="Arial" w:hAnsi="Arial" w:cs="Arial"/>
          <w:sz w:val="20"/>
        </w:rPr>
        <w:t>C</w:t>
      </w:r>
      <w:r w:rsidRPr="00C6591E">
        <w:rPr>
          <w:rFonts w:ascii="Arial" w:hAnsi="Arial" w:cs="Arial"/>
          <w:sz w:val="20"/>
        </w:rPr>
        <w:t xml:space="preserve">ontractor or </w:t>
      </w:r>
      <w:r w:rsidR="00586939">
        <w:rPr>
          <w:rFonts w:ascii="Arial" w:hAnsi="Arial" w:cs="Arial"/>
          <w:sz w:val="20"/>
        </w:rPr>
        <w:t>S</w:t>
      </w:r>
      <w:r w:rsidRPr="00C6591E">
        <w:rPr>
          <w:rFonts w:ascii="Arial" w:hAnsi="Arial" w:cs="Arial"/>
          <w:sz w:val="20"/>
        </w:rPr>
        <w:t>ubcontractor may be listed on a bid proposal for a public works project (submitted on or after March 1, 2015) unless registered with the Department of Industrial Relations pursuant to Labor Code section 1725.5 [with limited exceptions from this requirement for bid purposes only under Labor Code section 1771.1(a)]</w:t>
      </w:r>
      <w:r w:rsidR="009D4FB1" w:rsidRPr="00C6591E">
        <w:rPr>
          <w:rFonts w:ascii="Arial" w:hAnsi="Arial" w:cs="Arial"/>
          <w:sz w:val="20"/>
        </w:rPr>
        <w:t>. Accordingly, all Prime and Subcontractors contained in a bid must provide valid Department of Industrial Relations registration number(s). Failure to provide valid DIR registration numbers in the bid documents shall disqualify the bid.</w:t>
      </w:r>
    </w:p>
    <w:p w14:paraId="2BC27596" w14:textId="77777777" w:rsidR="006F420A" w:rsidRPr="00C6591E" w:rsidRDefault="006F420A" w:rsidP="006F420A">
      <w:pPr>
        <w:tabs>
          <w:tab w:val="left" w:pos="-720"/>
        </w:tabs>
        <w:suppressAutoHyphens/>
        <w:rPr>
          <w:rFonts w:ascii="Times New Roman" w:hAnsi="Times New Roman"/>
        </w:rPr>
      </w:pPr>
    </w:p>
    <w:p w14:paraId="5E25CE83" w14:textId="77777777" w:rsidR="006F420A" w:rsidRPr="00C6591E" w:rsidRDefault="00242B14" w:rsidP="006F420A">
      <w:pPr>
        <w:tabs>
          <w:tab w:val="left" w:pos="9270"/>
        </w:tabs>
        <w:suppressAutoHyphens/>
        <w:ind w:left="5040"/>
        <w:rPr>
          <w:rFonts w:ascii="Arial" w:hAnsi="Arial" w:cs="Arial"/>
          <w:sz w:val="20"/>
        </w:rPr>
      </w:pPr>
      <w:r w:rsidRPr="00C6591E">
        <w:rPr>
          <w:rFonts w:ascii="Arial" w:hAnsi="Arial" w:cs="Arial"/>
          <w:sz w:val="20"/>
          <w:u w:val="single"/>
        </w:rPr>
        <w:t>Sheri Woo</w:t>
      </w:r>
      <w:r w:rsidR="006F420A" w:rsidRPr="00C6591E">
        <w:rPr>
          <w:rFonts w:ascii="Arial" w:hAnsi="Arial" w:cs="Arial"/>
          <w:sz w:val="20"/>
          <w:u w:val="single"/>
        </w:rPr>
        <w:tab/>
      </w:r>
    </w:p>
    <w:p w14:paraId="6B705B51" w14:textId="77777777" w:rsidR="006F420A" w:rsidRPr="00C6591E" w:rsidRDefault="006F420A" w:rsidP="006F420A">
      <w:pPr>
        <w:suppressAutoHyphens/>
        <w:ind w:left="5040"/>
        <w:rPr>
          <w:rFonts w:ascii="Arial" w:hAnsi="Arial" w:cs="Arial"/>
          <w:sz w:val="20"/>
        </w:rPr>
      </w:pPr>
      <w:r w:rsidRPr="00C6591E">
        <w:rPr>
          <w:rFonts w:ascii="Arial" w:hAnsi="Arial" w:cs="Arial"/>
          <w:sz w:val="20"/>
        </w:rPr>
        <w:t>President</w:t>
      </w:r>
    </w:p>
    <w:p w14:paraId="506C2990" w14:textId="77777777" w:rsidR="006F420A" w:rsidRPr="00C6591E" w:rsidRDefault="006F420A" w:rsidP="006F420A">
      <w:pPr>
        <w:suppressAutoHyphens/>
        <w:ind w:left="5040"/>
        <w:rPr>
          <w:rFonts w:ascii="Arial" w:hAnsi="Arial" w:cs="Arial"/>
          <w:sz w:val="20"/>
        </w:rPr>
      </w:pPr>
      <w:r w:rsidRPr="00C6591E">
        <w:rPr>
          <w:rFonts w:ascii="Arial" w:hAnsi="Arial" w:cs="Arial"/>
          <w:sz w:val="20"/>
        </w:rPr>
        <w:t>Humboldt Bay Municipal Water District</w:t>
      </w:r>
    </w:p>
    <w:p w14:paraId="60834BF5" w14:textId="77777777" w:rsidR="006F420A" w:rsidRPr="00C6591E" w:rsidRDefault="006F420A" w:rsidP="006F420A">
      <w:pPr>
        <w:tabs>
          <w:tab w:val="left" w:pos="-720"/>
        </w:tabs>
        <w:suppressAutoHyphens/>
        <w:rPr>
          <w:rFonts w:ascii="Arial" w:hAnsi="Arial" w:cs="Arial"/>
          <w:sz w:val="20"/>
        </w:rPr>
      </w:pPr>
    </w:p>
    <w:p w14:paraId="2805DD42" w14:textId="3E8262AC" w:rsidR="006F420A" w:rsidRPr="00D652E6" w:rsidRDefault="00D830A7" w:rsidP="00D51C83">
      <w:pPr>
        <w:tabs>
          <w:tab w:val="left" w:pos="9270"/>
        </w:tabs>
        <w:suppressAutoHyphens/>
        <w:ind w:left="5040"/>
        <w:rPr>
          <w:rFonts w:ascii="Arial" w:hAnsi="Arial" w:cs="Arial"/>
          <w:sz w:val="20"/>
        </w:rPr>
      </w:pPr>
      <w:r>
        <w:rPr>
          <w:rFonts w:ascii="Arial" w:hAnsi="Arial" w:cs="Arial"/>
          <w:sz w:val="20"/>
          <w:u w:val="single"/>
        </w:rPr>
        <w:t>November 30, 2021</w:t>
      </w:r>
      <w:r w:rsidR="00D652E6">
        <w:rPr>
          <w:rFonts w:ascii="Arial" w:hAnsi="Arial" w:cs="Arial"/>
          <w:sz w:val="20"/>
          <w:u w:val="single"/>
        </w:rPr>
        <w:tab/>
      </w:r>
    </w:p>
    <w:p w14:paraId="3E284281" w14:textId="4A0AA0EE" w:rsidR="006F420A" w:rsidRPr="006F420A" w:rsidRDefault="006F420A">
      <w:pPr>
        <w:suppressAutoHyphens/>
        <w:ind w:left="5040"/>
        <w:rPr>
          <w:rFonts w:ascii="Arial" w:hAnsi="Arial" w:cs="Arial"/>
          <w:sz w:val="20"/>
        </w:rPr>
      </w:pPr>
      <w:r w:rsidRPr="00C6591E">
        <w:rPr>
          <w:rFonts w:ascii="Arial" w:hAnsi="Arial" w:cs="Arial"/>
          <w:sz w:val="20"/>
        </w:rPr>
        <w:t>Date</w:t>
      </w:r>
    </w:p>
    <w:sectPr w:rsidR="006F420A" w:rsidRPr="006F420A" w:rsidSect="005F595F">
      <w:headerReference w:type="even" r:id="rId8"/>
      <w:headerReference w:type="default" r:id="rId9"/>
      <w:footerReference w:type="even" r:id="rId10"/>
      <w:footerReference w:type="default" r:id="rId11"/>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40BEA" w14:textId="77777777" w:rsidR="00BF5392" w:rsidRDefault="00BF5392">
      <w:pPr>
        <w:widowControl/>
        <w:spacing w:line="20" w:lineRule="exact"/>
      </w:pPr>
    </w:p>
  </w:endnote>
  <w:endnote w:type="continuationSeparator" w:id="0">
    <w:p w14:paraId="0A035CFD" w14:textId="77777777" w:rsidR="00BF5392" w:rsidRDefault="00BF5392">
      <w:r>
        <w:t xml:space="preserve"> </w:t>
      </w:r>
    </w:p>
  </w:endnote>
  <w:endnote w:type="continuationNotice" w:id="1">
    <w:p w14:paraId="794544B0" w14:textId="77777777" w:rsidR="00BF5392" w:rsidRDefault="00BF539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16212" w14:textId="77777777" w:rsidR="001614C3" w:rsidRDefault="001614C3" w:rsidP="001614C3">
    <w:pPr>
      <w:pStyle w:val="FooterGHD"/>
    </w:pPr>
  </w:p>
  <w:p w14:paraId="6A9C3FA0" w14:textId="77777777" w:rsidR="001614C3" w:rsidRDefault="001614C3" w:rsidP="001614C3">
    <w:pPr>
      <w:pStyle w:val="FooterGHD"/>
    </w:pPr>
  </w:p>
  <w:p w14:paraId="0741DD55" w14:textId="14C96210" w:rsidR="001614C3" w:rsidRDefault="001614C3" w:rsidP="001614C3">
    <w:pPr>
      <w:pStyle w:val="FooterGHD"/>
    </w:pPr>
    <w:r>
      <w:t>Advertisement for Bids</w:t>
    </w:r>
    <w:r w:rsidRPr="00DE5E34">
      <w:tab/>
    </w:r>
    <w:r>
      <w:t>AD</w:t>
    </w:r>
    <w:r w:rsidRPr="00DE5E34">
      <w:t>-</w:t>
    </w:r>
    <w:r w:rsidRPr="00DE5E34">
      <w:fldChar w:fldCharType="begin"/>
    </w:r>
    <w:r w:rsidRPr="00DE5E34">
      <w:instrText xml:space="preserve"> PAGE </w:instrText>
    </w:r>
    <w:r w:rsidRPr="00DE5E34">
      <w:fldChar w:fldCharType="separate"/>
    </w:r>
    <w:r w:rsidR="00667D0A">
      <w:rPr>
        <w:noProof/>
      </w:rPr>
      <w:t>2</w:t>
    </w:r>
    <w:r w:rsidRPr="00DE5E3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57D3" w14:textId="7F078F5C" w:rsidR="00DA7B0E" w:rsidRPr="0082688E" w:rsidRDefault="00DA7B0E" w:rsidP="0082688E">
    <w:pPr>
      <w:pStyle w:val="FooterGHD"/>
    </w:pPr>
    <w:r w:rsidRPr="00DE5E34">
      <w:tab/>
    </w:r>
    <w:r>
      <w:t>AD</w:t>
    </w:r>
    <w:r w:rsidRPr="00DE5E34">
      <w:t>-</w:t>
    </w:r>
    <w:r w:rsidRPr="00DE5E34">
      <w:fldChar w:fldCharType="begin"/>
    </w:r>
    <w:r w:rsidRPr="00DE5E34">
      <w:instrText xml:space="preserve"> PAGE </w:instrText>
    </w:r>
    <w:r w:rsidRPr="00DE5E34">
      <w:fldChar w:fldCharType="separate"/>
    </w:r>
    <w:r w:rsidR="00667D0A">
      <w:rPr>
        <w:noProof/>
      </w:rPr>
      <w:t>1</w:t>
    </w:r>
    <w:r w:rsidRPr="00DE5E34">
      <w:fldChar w:fldCharType="end"/>
    </w:r>
    <w:r w:rsidRPr="00DE5E34">
      <w:tab/>
    </w:r>
    <w:r>
      <w:t>Advertisement for Bids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B5721" w14:textId="77777777" w:rsidR="00BF5392" w:rsidRDefault="00BF5392">
      <w:r>
        <w:separator/>
      </w:r>
    </w:p>
  </w:footnote>
  <w:footnote w:type="continuationSeparator" w:id="0">
    <w:p w14:paraId="0CFDC5DB" w14:textId="77777777" w:rsidR="00BF5392" w:rsidRDefault="00BF5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EFAF" w14:textId="77777777" w:rsidR="001614C3" w:rsidRPr="007F0EC4" w:rsidRDefault="001614C3" w:rsidP="001614C3">
    <w:pPr>
      <w:pStyle w:val="STHeader"/>
      <w:tabs>
        <w:tab w:val="clear" w:pos="4824"/>
        <w:tab w:val="clear" w:pos="9648"/>
        <w:tab w:val="right" w:pos="9360"/>
      </w:tabs>
    </w:pPr>
    <w:r>
      <w:rPr>
        <w:b/>
      </w:rPr>
      <w:t>Humboldt Bay Municipal Water District</w:t>
    </w:r>
  </w:p>
  <w:p w14:paraId="1456E14A" w14:textId="77777777" w:rsidR="007C2CBD" w:rsidRDefault="007C2CBD" w:rsidP="007C2CBD">
    <w:pPr>
      <w:pStyle w:val="STHeader"/>
      <w:tabs>
        <w:tab w:val="clear" w:pos="4824"/>
        <w:tab w:val="clear" w:pos="9648"/>
        <w:tab w:val="right" w:pos="9360"/>
      </w:tabs>
    </w:pPr>
    <w:r>
      <w:t>Collector 2 Rehabilitation Project</w:t>
    </w:r>
  </w:p>
  <w:p w14:paraId="1245E822" w14:textId="6E036C19" w:rsidR="001614C3" w:rsidRDefault="001614C3" w:rsidP="007C2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1E65" w14:textId="77777777" w:rsidR="007F0EC4" w:rsidRPr="007F0EC4" w:rsidRDefault="00194523" w:rsidP="00194523">
    <w:pPr>
      <w:pStyle w:val="STHeader"/>
      <w:tabs>
        <w:tab w:val="clear" w:pos="4824"/>
        <w:tab w:val="clear" w:pos="9648"/>
        <w:tab w:val="right" w:pos="9360"/>
      </w:tabs>
      <w:jc w:val="right"/>
    </w:pPr>
    <w:r>
      <w:rPr>
        <w:b/>
      </w:rPr>
      <w:t>Humboldt Bay Municipal Water District</w:t>
    </w:r>
  </w:p>
  <w:p w14:paraId="60A2BBDE" w14:textId="356A2276" w:rsidR="007F0EC4" w:rsidRDefault="004A30E8" w:rsidP="00194523">
    <w:pPr>
      <w:pStyle w:val="STHeader"/>
      <w:tabs>
        <w:tab w:val="clear" w:pos="4824"/>
        <w:tab w:val="clear" w:pos="9648"/>
        <w:tab w:val="right" w:pos="9360"/>
      </w:tabs>
      <w:jc w:val="right"/>
    </w:pPr>
    <w:r>
      <w:t>Collector 2 Rehabilitation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E22"/>
    <w:multiLevelType w:val="hybridMultilevel"/>
    <w:tmpl w:val="02B40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7617C"/>
    <w:multiLevelType w:val="hybridMultilevel"/>
    <w:tmpl w:val="5750E9F0"/>
    <w:lvl w:ilvl="0" w:tplc="01C4FF2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9401B"/>
    <w:multiLevelType w:val="hybridMultilevel"/>
    <w:tmpl w:val="3AF672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6958CE"/>
    <w:multiLevelType w:val="hybridMultilevel"/>
    <w:tmpl w:val="02B40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696B77"/>
    <w:multiLevelType w:val="hybridMultilevel"/>
    <w:tmpl w:val="27D0C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FC653F4"/>
    <w:multiLevelType w:val="multilevel"/>
    <w:tmpl w:val="6F9C0CB2"/>
    <w:lvl w:ilvl="0">
      <w:start w:val="1"/>
      <w:numFmt w:val="decimal"/>
      <w:lvlRestart w:val="0"/>
      <w:pStyle w:val="PRT"/>
      <w:lvlText w:val="PART %1"/>
      <w:lvlJc w:val="left"/>
      <w:pPr>
        <w:tabs>
          <w:tab w:val="num" w:pos="1080"/>
        </w:tabs>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pStyle w:val="ART"/>
      <w:lvlText w:val="%1.%2"/>
      <w:lvlJc w:val="left"/>
      <w:pPr>
        <w:tabs>
          <w:tab w:val="num" w:pos="720"/>
        </w:tabs>
        <w:ind w:left="720" w:hanging="720"/>
      </w:pPr>
      <w:rPr>
        <w:rFonts w:hint="default"/>
        <w:sz w:val="20"/>
      </w:rPr>
    </w:lvl>
    <w:lvl w:ilvl="2">
      <w:start w:val="1"/>
      <w:numFmt w:val="upperLetter"/>
      <w:pStyle w:val="PR1"/>
      <w:lvlText w:val="%3."/>
      <w:lvlJc w:val="left"/>
      <w:pPr>
        <w:tabs>
          <w:tab w:val="num" w:pos="1440"/>
        </w:tabs>
        <w:ind w:left="1440" w:hanging="720"/>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PR2"/>
      <w:lvlText w:val="%4."/>
      <w:lvlJc w:val="left"/>
      <w:pPr>
        <w:tabs>
          <w:tab w:val="num" w:pos="2160"/>
        </w:tabs>
        <w:ind w:left="2160" w:hanging="720"/>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PR3"/>
      <w:lvlText w:val="%5."/>
      <w:lvlJc w:val="left"/>
      <w:pPr>
        <w:tabs>
          <w:tab w:val="num" w:pos="2880"/>
        </w:tabs>
        <w:ind w:left="2880" w:hanging="720"/>
      </w:pPr>
      <w:rPr>
        <w:rFonts w:ascii="Arial" w:eastAsia="Times New Roman" w:hAnsi="Arial" w:cs="Times New Roman"/>
        <w:sz w:val="20"/>
      </w:rPr>
    </w:lvl>
    <w:lvl w:ilvl="5">
      <w:start w:val="1"/>
      <w:numFmt w:val="decimal"/>
      <w:pStyle w:val="PR4"/>
      <w:lvlText w:val="%6)"/>
      <w:lvlJc w:val="left"/>
      <w:pPr>
        <w:tabs>
          <w:tab w:val="num" w:pos="3600"/>
        </w:tabs>
        <w:ind w:left="3600" w:hanging="720"/>
      </w:pPr>
      <w:rPr>
        <w:rFonts w:hint="default"/>
        <w:sz w:val="20"/>
      </w:rPr>
    </w:lvl>
    <w:lvl w:ilvl="6">
      <w:start w:val="1"/>
      <w:numFmt w:val="lowerLetter"/>
      <w:pStyle w:val="PR5"/>
      <w:lvlText w:val="%7)"/>
      <w:lvlJc w:val="left"/>
      <w:pPr>
        <w:tabs>
          <w:tab w:val="num" w:pos="4320"/>
        </w:tabs>
        <w:ind w:left="4320" w:hanging="720"/>
      </w:pPr>
      <w:rPr>
        <w:rFonts w:hint="default"/>
        <w:sz w:val="20"/>
      </w:rPr>
    </w:lvl>
    <w:lvl w:ilvl="7">
      <w:start w:val="1"/>
      <w:numFmt w:val="decimal"/>
      <w:pStyle w:val="PR6"/>
      <w:lvlText w:val="(%8)"/>
      <w:lvlJc w:val="left"/>
      <w:pPr>
        <w:tabs>
          <w:tab w:val="num" w:pos="5040"/>
        </w:tabs>
        <w:ind w:left="5040" w:hanging="720"/>
      </w:pPr>
      <w:rPr>
        <w:rFonts w:hint="default"/>
        <w:sz w:val="20"/>
      </w:rPr>
    </w:lvl>
    <w:lvl w:ilvl="8">
      <w:start w:val="1"/>
      <w:numFmt w:val="lowerLetter"/>
      <w:pStyle w:val="PR7"/>
      <w:lvlText w:val="(%9)"/>
      <w:lvlJc w:val="left"/>
      <w:pPr>
        <w:tabs>
          <w:tab w:val="num" w:pos="5760"/>
        </w:tabs>
        <w:ind w:left="5760" w:hanging="720"/>
      </w:pPr>
      <w:rPr>
        <w:rFonts w:hint="default"/>
        <w:sz w:val="20"/>
      </w:rPr>
    </w:lvl>
  </w:abstractNum>
  <w:num w:numId="1">
    <w:abstractNumId w:val="0"/>
  </w:num>
  <w:num w:numId="2">
    <w:abstractNumId w:val="5"/>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75E"/>
    <w:rsid w:val="00042149"/>
    <w:rsid w:val="00046D63"/>
    <w:rsid w:val="00075523"/>
    <w:rsid w:val="00077976"/>
    <w:rsid w:val="00082886"/>
    <w:rsid w:val="0008484C"/>
    <w:rsid w:val="000956EC"/>
    <w:rsid w:val="00096177"/>
    <w:rsid w:val="000F0D59"/>
    <w:rsid w:val="000F46A1"/>
    <w:rsid w:val="000F71E0"/>
    <w:rsid w:val="000F7610"/>
    <w:rsid w:val="0010657E"/>
    <w:rsid w:val="001143D4"/>
    <w:rsid w:val="00114BC0"/>
    <w:rsid w:val="0012783D"/>
    <w:rsid w:val="00131B5C"/>
    <w:rsid w:val="0013464D"/>
    <w:rsid w:val="00134E48"/>
    <w:rsid w:val="001374C8"/>
    <w:rsid w:val="001614C3"/>
    <w:rsid w:val="00184EE0"/>
    <w:rsid w:val="00186EF1"/>
    <w:rsid w:val="00194523"/>
    <w:rsid w:val="0019623C"/>
    <w:rsid w:val="00196E27"/>
    <w:rsid w:val="001B1390"/>
    <w:rsid w:val="001B72B9"/>
    <w:rsid w:val="001C50A1"/>
    <w:rsid w:val="001F38EC"/>
    <w:rsid w:val="00215A22"/>
    <w:rsid w:val="00216198"/>
    <w:rsid w:val="00225061"/>
    <w:rsid w:val="00242B14"/>
    <w:rsid w:val="00273CF8"/>
    <w:rsid w:val="00277AD3"/>
    <w:rsid w:val="002955FD"/>
    <w:rsid w:val="002A03ED"/>
    <w:rsid w:val="002B14F6"/>
    <w:rsid w:val="002B1548"/>
    <w:rsid w:val="002C1A21"/>
    <w:rsid w:val="002C7937"/>
    <w:rsid w:val="002D4706"/>
    <w:rsid w:val="003017F2"/>
    <w:rsid w:val="003036E8"/>
    <w:rsid w:val="00333926"/>
    <w:rsid w:val="0033427A"/>
    <w:rsid w:val="003342AD"/>
    <w:rsid w:val="00341AB1"/>
    <w:rsid w:val="003444CF"/>
    <w:rsid w:val="00347D2E"/>
    <w:rsid w:val="00351954"/>
    <w:rsid w:val="003641CD"/>
    <w:rsid w:val="00367B55"/>
    <w:rsid w:val="0037673A"/>
    <w:rsid w:val="00380B90"/>
    <w:rsid w:val="00385C19"/>
    <w:rsid w:val="00397AF4"/>
    <w:rsid w:val="003A4035"/>
    <w:rsid w:val="003A4E14"/>
    <w:rsid w:val="003A6246"/>
    <w:rsid w:val="003A791E"/>
    <w:rsid w:val="003B5F54"/>
    <w:rsid w:val="003C76BF"/>
    <w:rsid w:val="003D3BFE"/>
    <w:rsid w:val="003E1AC5"/>
    <w:rsid w:val="00414370"/>
    <w:rsid w:val="00447927"/>
    <w:rsid w:val="00452D80"/>
    <w:rsid w:val="00453A67"/>
    <w:rsid w:val="00454E29"/>
    <w:rsid w:val="0045706F"/>
    <w:rsid w:val="0046260B"/>
    <w:rsid w:val="0047034C"/>
    <w:rsid w:val="00471DBE"/>
    <w:rsid w:val="0049037C"/>
    <w:rsid w:val="0049747D"/>
    <w:rsid w:val="004A30E8"/>
    <w:rsid w:val="004A50DF"/>
    <w:rsid w:val="004B64F5"/>
    <w:rsid w:val="004C011B"/>
    <w:rsid w:val="004E6176"/>
    <w:rsid w:val="005128FB"/>
    <w:rsid w:val="00521952"/>
    <w:rsid w:val="00521BFA"/>
    <w:rsid w:val="005233F8"/>
    <w:rsid w:val="00530A05"/>
    <w:rsid w:val="00535685"/>
    <w:rsid w:val="00580C15"/>
    <w:rsid w:val="00586939"/>
    <w:rsid w:val="00591CB5"/>
    <w:rsid w:val="00593692"/>
    <w:rsid w:val="005B206F"/>
    <w:rsid w:val="005B3C75"/>
    <w:rsid w:val="005B6E07"/>
    <w:rsid w:val="005D6C6F"/>
    <w:rsid w:val="005F595F"/>
    <w:rsid w:val="00600B8A"/>
    <w:rsid w:val="00637A8E"/>
    <w:rsid w:val="00645587"/>
    <w:rsid w:val="0066657A"/>
    <w:rsid w:val="00667D0A"/>
    <w:rsid w:val="00675112"/>
    <w:rsid w:val="00675557"/>
    <w:rsid w:val="00684F9A"/>
    <w:rsid w:val="00687269"/>
    <w:rsid w:val="006A2BD6"/>
    <w:rsid w:val="006A4B56"/>
    <w:rsid w:val="006A5B50"/>
    <w:rsid w:val="006C57AD"/>
    <w:rsid w:val="006D68A2"/>
    <w:rsid w:val="006E2754"/>
    <w:rsid w:val="006F420A"/>
    <w:rsid w:val="006F5F79"/>
    <w:rsid w:val="00706D59"/>
    <w:rsid w:val="0071651D"/>
    <w:rsid w:val="00742800"/>
    <w:rsid w:val="00762649"/>
    <w:rsid w:val="007711F0"/>
    <w:rsid w:val="0077187D"/>
    <w:rsid w:val="00780BA3"/>
    <w:rsid w:val="00791C54"/>
    <w:rsid w:val="00793BE8"/>
    <w:rsid w:val="007A403C"/>
    <w:rsid w:val="007B18EE"/>
    <w:rsid w:val="007B70FC"/>
    <w:rsid w:val="007C2CBD"/>
    <w:rsid w:val="007E5DD3"/>
    <w:rsid w:val="007F0EC4"/>
    <w:rsid w:val="00813E5F"/>
    <w:rsid w:val="00821EC1"/>
    <w:rsid w:val="0082688E"/>
    <w:rsid w:val="008328FB"/>
    <w:rsid w:val="00833DF3"/>
    <w:rsid w:val="00892355"/>
    <w:rsid w:val="008B7E09"/>
    <w:rsid w:val="008C0A5F"/>
    <w:rsid w:val="008C13B3"/>
    <w:rsid w:val="008C3399"/>
    <w:rsid w:val="008C7594"/>
    <w:rsid w:val="008D36C7"/>
    <w:rsid w:val="008D6E1D"/>
    <w:rsid w:val="008F60D1"/>
    <w:rsid w:val="008F77C3"/>
    <w:rsid w:val="00904D85"/>
    <w:rsid w:val="00911844"/>
    <w:rsid w:val="009303AD"/>
    <w:rsid w:val="0094676B"/>
    <w:rsid w:val="00970747"/>
    <w:rsid w:val="00972CDC"/>
    <w:rsid w:val="00975761"/>
    <w:rsid w:val="00983413"/>
    <w:rsid w:val="00997593"/>
    <w:rsid w:val="009B667E"/>
    <w:rsid w:val="009D401F"/>
    <w:rsid w:val="009D4FB1"/>
    <w:rsid w:val="009D7231"/>
    <w:rsid w:val="009E56DF"/>
    <w:rsid w:val="00A03337"/>
    <w:rsid w:val="00A13A1B"/>
    <w:rsid w:val="00A14A44"/>
    <w:rsid w:val="00A1618C"/>
    <w:rsid w:val="00A90AFA"/>
    <w:rsid w:val="00A962B2"/>
    <w:rsid w:val="00AA185C"/>
    <w:rsid w:val="00AB4B15"/>
    <w:rsid w:val="00AC411F"/>
    <w:rsid w:val="00AD65BF"/>
    <w:rsid w:val="00AD7B56"/>
    <w:rsid w:val="00B0427B"/>
    <w:rsid w:val="00B102A5"/>
    <w:rsid w:val="00B25FAD"/>
    <w:rsid w:val="00B36D55"/>
    <w:rsid w:val="00B510CC"/>
    <w:rsid w:val="00B5121D"/>
    <w:rsid w:val="00B53AA0"/>
    <w:rsid w:val="00B61048"/>
    <w:rsid w:val="00B77728"/>
    <w:rsid w:val="00B814D3"/>
    <w:rsid w:val="00B929AF"/>
    <w:rsid w:val="00B94F92"/>
    <w:rsid w:val="00BA4EB2"/>
    <w:rsid w:val="00BC7578"/>
    <w:rsid w:val="00BD47A0"/>
    <w:rsid w:val="00BE566F"/>
    <w:rsid w:val="00BF4695"/>
    <w:rsid w:val="00BF5392"/>
    <w:rsid w:val="00C130F3"/>
    <w:rsid w:val="00C20658"/>
    <w:rsid w:val="00C6591E"/>
    <w:rsid w:val="00C66648"/>
    <w:rsid w:val="00C70194"/>
    <w:rsid w:val="00C80E2A"/>
    <w:rsid w:val="00C931C9"/>
    <w:rsid w:val="00C94EAD"/>
    <w:rsid w:val="00CA7304"/>
    <w:rsid w:val="00CB499F"/>
    <w:rsid w:val="00CB66F8"/>
    <w:rsid w:val="00CD470C"/>
    <w:rsid w:val="00CE29C8"/>
    <w:rsid w:val="00CE5825"/>
    <w:rsid w:val="00D04411"/>
    <w:rsid w:val="00D11A1E"/>
    <w:rsid w:val="00D16739"/>
    <w:rsid w:val="00D17C69"/>
    <w:rsid w:val="00D24A4C"/>
    <w:rsid w:val="00D30A02"/>
    <w:rsid w:val="00D3784A"/>
    <w:rsid w:val="00D379C2"/>
    <w:rsid w:val="00D51C83"/>
    <w:rsid w:val="00D56EB4"/>
    <w:rsid w:val="00D57641"/>
    <w:rsid w:val="00D619A3"/>
    <w:rsid w:val="00D652E6"/>
    <w:rsid w:val="00D714CD"/>
    <w:rsid w:val="00D801C9"/>
    <w:rsid w:val="00D830A7"/>
    <w:rsid w:val="00D8570A"/>
    <w:rsid w:val="00D91B98"/>
    <w:rsid w:val="00DA1128"/>
    <w:rsid w:val="00DA7B0E"/>
    <w:rsid w:val="00DB56F4"/>
    <w:rsid w:val="00DB7A18"/>
    <w:rsid w:val="00DD27ED"/>
    <w:rsid w:val="00DE1913"/>
    <w:rsid w:val="00DF51D4"/>
    <w:rsid w:val="00DF7B09"/>
    <w:rsid w:val="00E027D7"/>
    <w:rsid w:val="00E21627"/>
    <w:rsid w:val="00E22597"/>
    <w:rsid w:val="00E26853"/>
    <w:rsid w:val="00E33EC2"/>
    <w:rsid w:val="00E420B2"/>
    <w:rsid w:val="00E45FB6"/>
    <w:rsid w:val="00E52332"/>
    <w:rsid w:val="00E56C4A"/>
    <w:rsid w:val="00E646A1"/>
    <w:rsid w:val="00E71BFD"/>
    <w:rsid w:val="00E804F9"/>
    <w:rsid w:val="00E838E2"/>
    <w:rsid w:val="00E8663C"/>
    <w:rsid w:val="00E9226E"/>
    <w:rsid w:val="00E94DA4"/>
    <w:rsid w:val="00EA1996"/>
    <w:rsid w:val="00ED3753"/>
    <w:rsid w:val="00EE23F3"/>
    <w:rsid w:val="00F020E1"/>
    <w:rsid w:val="00F30FF9"/>
    <w:rsid w:val="00F4375E"/>
    <w:rsid w:val="00F72353"/>
    <w:rsid w:val="00F7657E"/>
    <w:rsid w:val="00F76E24"/>
    <w:rsid w:val="00F9691D"/>
    <w:rsid w:val="00FA194A"/>
    <w:rsid w:val="00FD4070"/>
    <w:rsid w:val="00FE07D8"/>
    <w:rsid w:val="00FF180A"/>
    <w:rsid w:val="00FF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FB59E"/>
  <w15:docId w15:val="{CAE99A98-E58B-4A32-92BB-8A036792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Palatino" w:hAnsi="Palatino"/>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uppressAutoHyphens/>
      <w:jc w:val="center"/>
    </w:pPr>
    <w:rPr>
      <w:rFonts w:ascii="Times New Roman" w:hAnsi="Times New Roman"/>
      <w:b/>
      <w:bCs/>
    </w:rPr>
  </w:style>
  <w:style w:type="paragraph" w:styleId="BalloonText">
    <w:name w:val="Balloon Text"/>
    <w:basedOn w:val="Normal"/>
    <w:semiHidden/>
    <w:rsid w:val="003B5F54"/>
    <w:rPr>
      <w:rFonts w:ascii="Tahoma" w:hAnsi="Tahoma" w:cs="Tahoma"/>
      <w:sz w:val="16"/>
      <w:szCs w:val="16"/>
    </w:rPr>
  </w:style>
  <w:style w:type="paragraph" w:customStyle="1" w:styleId="HeaderGHD">
    <w:name w:val="Header GHD"/>
    <w:basedOn w:val="Normal"/>
    <w:qFormat/>
    <w:rsid w:val="0082688E"/>
    <w:pPr>
      <w:suppressAutoHyphens/>
    </w:pPr>
    <w:rPr>
      <w:rFonts w:ascii="Arial" w:hAnsi="Arial"/>
      <w:sz w:val="18"/>
    </w:rPr>
  </w:style>
  <w:style w:type="paragraph" w:customStyle="1" w:styleId="FooterGHD">
    <w:name w:val="Footer GHD"/>
    <w:basedOn w:val="Normal"/>
    <w:qFormat/>
    <w:rsid w:val="0082688E"/>
    <w:pPr>
      <w:tabs>
        <w:tab w:val="center" w:pos="4680"/>
        <w:tab w:val="right" w:pos="9360"/>
      </w:tabs>
      <w:suppressAutoHyphens/>
    </w:pPr>
    <w:rPr>
      <w:rFonts w:ascii="Arial" w:hAnsi="Arial" w:cs="Arial"/>
      <w:sz w:val="18"/>
      <w:szCs w:val="18"/>
    </w:rPr>
  </w:style>
  <w:style w:type="paragraph" w:customStyle="1" w:styleId="STHeader">
    <w:name w:val="STHeader"/>
    <w:basedOn w:val="Normal"/>
    <w:rsid w:val="007F0EC4"/>
    <w:pPr>
      <w:tabs>
        <w:tab w:val="center" w:pos="4824"/>
        <w:tab w:val="right" w:pos="9648"/>
      </w:tabs>
    </w:pPr>
    <w:rPr>
      <w:rFonts w:ascii="Arial" w:hAnsi="Arial"/>
      <w:sz w:val="18"/>
    </w:rPr>
  </w:style>
  <w:style w:type="character" w:styleId="CommentReference">
    <w:name w:val="annotation reference"/>
    <w:rsid w:val="0008484C"/>
    <w:rPr>
      <w:sz w:val="16"/>
      <w:szCs w:val="16"/>
    </w:rPr>
  </w:style>
  <w:style w:type="paragraph" w:styleId="CommentText">
    <w:name w:val="annotation text"/>
    <w:basedOn w:val="Normal"/>
    <w:link w:val="CommentTextChar"/>
    <w:rsid w:val="0008484C"/>
    <w:rPr>
      <w:sz w:val="20"/>
    </w:rPr>
  </w:style>
  <w:style w:type="character" w:customStyle="1" w:styleId="CommentTextChar">
    <w:name w:val="Comment Text Char"/>
    <w:link w:val="CommentText"/>
    <w:rsid w:val="0008484C"/>
    <w:rPr>
      <w:rFonts w:ascii="Palatino" w:hAnsi="Palatino"/>
      <w:snapToGrid w:val="0"/>
    </w:rPr>
  </w:style>
  <w:style w:type="paragraph" w:styleId="CommentSubject">
    <w:name w:val="annotation subject"/>
    <w:basedOn w:val="CommentText"/>
    <w:next w:val="CommentText"/>
    <w:link w:val="CommentSubjectChar"/>
    <w:rsid w:val="0008484C"/>
    <w:rPr>
      <w:b/>
      <w:bCs/>
    </w:rPr>
  </w:style>
  <w:style w:type="character" w:customStyle="1" w:styleId="CommentSubjectChar">
    <w:name w:val="Comment Subject Char"/>
    <w:link w:val="CommentSubject"/>
    <w:rsid w:val="0008484C"/>
    <w:rPr>
      <w:rFonts w:ascii="Palatino" w:hAnsi="Palatino"/>
      <w:b/>
      <w:bCs/>
      <w:snapToGrid w:val="0"/>
    </w:rPr>
  </w:style>
  <w:style w:type="paragraph" w:styleId="ListParagraph">
    <w:name w:val="List Paragraph"/>
    <w:basedOn w:val="Normal"/>
    <w:uiPriority w:val="34"/>
    <w:qFormat/>
    <w:rsid w:val="00DF7B09"/>
    <w:pPr>
      <w:ind w:left="720"/>
      <w:contextualSpacing/>
    </w:pPr>
  </w:style>
  <w:style w:type="paragraph" w:customStyle="1" w:styleId="PRT">
    <w:name w:val="PRT"/>
    <w:basedOn w:val="Normal"/>
    <w:rsid w:val="00DF7B09"/>
    <w:pPr>
      <w:keepNext/>
      <w:widowControl/>
      <w:numPr>
        <w:numId w:val="2"/>
      </w:numPr>
      <w:suppressAutoHyphens/>
      <w:spacing w:before="480"/>
      <w:outlineLvl w:val="0"/>
    </w:pPr>
    <w:rPr>
      <w:rFonts w:ascii="Arial" w:hAnsi="Arial"/>
      <w:sz w:val="20"/>
    </w:rPr>
  </w:style>
  <w:style w:type="paragraph" w:customStyle="1" w:styleId="ART">
    <w:name w:val="ART"/>
    <w:basedOn w:val="Normal"/>
    <w:rsid w:val="00DF7B09"/>
    <w:pPr>
      <w:keepNext/>
      <w:widowControl/>
      <w:numPr>
        <w:ilvl w:val="1"/>
        <w:numId w:val="2"/>
      </w:numPr>
      <w:tabs>
        <w:tab w:val="left" w:pos="576"/>
      </w:tabs>
      <w:suppressAutoHyphens/>
      <w:spacing w:before="240"/>
      <w:outlineLvl w:val="1"/>
    </w:pPr>
    <w:rPr>
      <w:rFonts w:ascii="Arial" w:hAnsi="Arial"/>
      <w:sz w:val="20"/>
    </w:rPr>
  </w:style>
  <w:style w:type="paragraph" w:customStyle="1" w:styleId="PR1">
    <w:name w:val="PR1"/>
    <w:basedOn w:val="Normal"/>
    <w:rsid w:val="00DF7B09"/>
    <w:pPr>
      <w:widowControl/>
      <w:numPr>
        <w:ilvl w:val="2"/>
        <w:numId w:val="2"/>
      </w:numPr>
      <w:suppressAutoHyphens/>
      <w:spacing w:before="120"/>
      <w:outlineLvl w:val="2"/>
    </w:pPr>
    <w:rPr>
      <w:rFonts w:ascii="Arial" w:hAnsi="Arial"/>
      <w:sz w:val="20"/>
    </w:rPr>
  </w:style>
  <w:style w:type="paragraph" w:customStyle="1" w:styleId="PR2">
    <w:name w:val="PR2"/>
    <w:basedOn w:val="Normal"/>
    <w:rsid w:val="00DF7B09"/>
    <w:pPr>
      <w:widowControl/>
      <w:numPr>
        <w:ilvl w:val="3"/>
        <w:numId w:val="2"/>
      </w:numPr>
      <w:tabs>
        <w:tab w:val="left" w:pos="1440"/>
      </w:tabs>
      <w:suppressAutoHyphens/>
      <w:spacing w:before="120" w:after="120"/>
      <w:outlineLvl w:val="3"/>
    </w:pPr>
    <w:rPr>
      <w:rFonts w:ascii="Arial" w:hAnsi="Arial"/>
      <w:sz w:val="20"/>
    </w:rPr>
  </w:style>
  <w:style w:type="paragraph" w:customStyle="1" w:styleId="PR3">
    <w:name w:val="PR3"/>
    <w:basedOn w:val="Normal"/>
    <w:rsid w:val="00DF7B09"/>
    <w:pPr>
      <w:widowControl/>
      <w:numPr>
        <w:ilvl w:val="4"/>
        <w:numId w:val="2"/>
      </w:numPr>
      <w:tabs>
        <w:tab w:val="left" w:pos="1872"/>
      </w:tabs>
      <w:suppressAutoHyphens/>
      <w:spacing w:before="120" w:after="120"/>
      <w:outlineLvl w:val="4"/>
    </w:pPr>
    <w:rPr>
      <w:rFonts w:ascii="Arial" w:hAnsi="Arial"/>
      <w:sz w:val="20"/>
    </w:rPr>
  </w:style>
  <w:style w:type="paragraph" w:customStyle="1" w:styleId="PR4">
    <w:name w:val="PR4"/>
    <w:basedOn w:val="Normal"/>
    <w:rsid w:val="00DF7B09"/>
    <w:pPr>
      <w:widowControl/>
      <w:numPr>
        <w:ilvl w:val="5"/>
        <w:numId w:val="2"/>
      </w:numPr>
      <w:tabs>
        <w:tab w:val="left" w:pos="2304"/>
      </w:tabs>
      <w:suppressAutoHyphens/>
      <w:spacing w:before="120" w:after="120"/>
      <w:outlineLvl w:val="5"/>
    </w:pPr>
    <w:rPr>
      <w:rFonts w:ascii="Arial" w:hAnsi="Arial"/>
      <w:sz w:val="20"/>
    </w:rPr>
  </w:style>
  <w:style w:type="paragraph" w:customStyle="1" w:styleId="PR5">
    <w:name w:val="PR5"/>
    <w:basedOn w:val="Normal"/>
    <w:rsid w:val="00DF7B09"/>
    <w:pPr>
      <w:widowControl/>
      <w:numPr>
        <w:ilvl w:val="6"/>
        <w:numId w:val="2"/>
      </w:numPr>
      <w:tabs>
        <w:tab w:val="left" w:pos="2736"/>
      </w:tabs>
      <w:suppressAutoHyphens/>
      <w:spacing w:before="120" w:after="120"/>
      <w:outlineLvl w:val="6"/>
    </w:pPr>
    <w:rPr>
      <w:rFonts w:ascii="Arial" w:hAnsi="Arial"/>
      <w:sz w:val="20"/>
    </w:rPr>
  </w:style>
  <w:style w:type="paragraph" w:customStyle="1" w:styleId="PR6">
    <w:name w:val="PR6"/>
    <w:basedOn w:val="Normal"/>
    <w:rsid w:val="00DF7B09"/>
    <w:pPr>
      <w:widowControl/>
      <w:numPr>
        <w:ilvl w:val="7"/>
        <w:numId w:val="2"/>
      </w:numPr>
      <w:tabs>
        <w:tab w:val="left" w:pos="3168"/>
      </w:tabs>
      <w:suppressAutoHyphens/>
      <w:spacing w:before="120" w:after="120"/>
      <w:outlineLvl w:val="7"/>
    </w:pPr>
    <w:rPr>
      <w:rFonts w:ascii="Arial" w:hAnsi="Arial"/>
      <w:sz w:val="20"/>
    </w:rPr>
  </w:style>
  <w:style w:type="paragraph" w:customStyle="1" w:styleId="PR7">
    <w:name w:val="PR7"/>
    <w:basedOn w:val="Normal"/>
    <w:rsid w:val="00DF7B09"/>
    <w:pPr>
      <w:widowControl/>
      <w:numPr>
        <w:ilvl w:val="8"/>
        <w:numId w:val="2"/>
      </w:numPr>
      <w:tabs>
        <w:tab w:val="left" w:pos="3600"/>
      </w:tabs>
      <w:suppressAutoHyphens/>
      <w:spacing w:before="120" w:after="120"/>
      <w:outlineLvl w:val="8"/>
    </w:pPr>
    <w:rPr>
      <w:rFonts w:ascii="Arial" w:hAnsi="Arial"/>
      <w:sz w:val="20"/>
    </w:rPr>
  </w:style>
  <w:style w:type="character" w:styleId="Hyperlink">
    <w:name w:val="Hyperlink"/>
    <w:basedOn w:val="DefaultParagraphFont"/>
    <w:unhideWhenUsed/>
    <w:rsid w:val="00E804F9"/>
    <w:rPr>
      <w:color w:val="0000FF" w:themeColor="hyperlink"/>
      <w:u w:val="single"/>
    </w:rPr>
  </w:style>
  <w:style w:type="character" w:styleId="UnresolvedMention">
    <w:name w:val="Unresolved Mention"/>
    <w:basedOn w:val="DefaultParagraphFont"/>
    <w:uiPriority w:val="99"/>
    <w:semiHidden/>
    <w:unhideWhenUsed/>
    <w:rsid w:val="00E33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9787">
      <w:bodyDiv w:val="1"/>
      <w:marLeft w:val="0"/>
      <w:marRight w:val="0"/>
      <w:marTop w:val="0"/>
      <w:marBottom w:val="0"/>
      <w:divBdr>
        <w:top w:val="none" w:sz="0" w:space="0" w:color="auto"/>
        <w:left w:val="none" w:sz="0" w:space="0" w:color="auto"/>
        <w:bottom w:val="none" w:sz="0" w:space="0" w:color="auto"/>
        <w:right w:val="none" w:sz="0" w:space="0" w:color="auto"/>
      </w:divBdr>
    </w:div>
    <w:div w:id="989598476">
      <w:bodyDiv w:val="1"/>
      <w:marLeft w:val="0"/>
      <w:marRight w:val="0"/>
      <w:marTop w:val="0"/>
      <w:marBottom w:val="0"/>
      <w:divBdr>
        <w:top w:val="none" w:sz="0" w:space="0" w:color="auto"/>
        <w:left w:val="none" w:sz="0" w:space="0" w:color="auto"/>
        <w:bottom w:val="none" w:sz="0" w:space="0" w:color="auto"/>
        <w:right w:val="none" w:sz="0" w:space="0" w:color="auto"/>
      </w:divBdr>
    </w:div>
    <w:div w:id="213524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B231B-6CC6-4196-86F3-14AD036C8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SB</Manager>
  <Company>W&amp;K</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Friedenbach</dc:creator>
  <cp:lastModifiedBy>Humboldt Bay Municipal Water District</cp:lastModifiedBy>
  <cp:revision>2</cp:revision>
  <cp:lastPrinted>2021-11-30T21:52:00Z</cp:lastPrinted>
  <dcterms:created xsi:type="dcterms:W3CDTF">2021-11-30T22:02:00Z</dcterms:created>
  <dcterms:modified xsi:type="dcterms:W3CDTF">2021-11-30T22:02:00Z</dcterms:modified>
</cp:coreProperties>
</file>