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17"/>
        <w:gridCol w:w="6833"/>
      </w:tblGrid>
      <w:tr w:rsidR="00C32359" w:rsidTr="000E6275">
        <w:tc>
          <w:tcPr>
            <w:tcW w:w="2538" w:type="dxa"/>
          </w:tcPr>
          <w:p w:rsidR="00C32359" w:rsidRDefault="00C32359" w:rsidP="00C32359">
            <w:r>
              <w:rPr>
                <w:noProof/>
              </w:rPr>
              <w:drawing>
                <wp:anchor distT="0" distB="0" distL="114300" distR="114300" simplePos="0" relativeHeight="251658240" behindDoc="0" locked="1" layoutInCell="1" allowOverlap="1">
                  <wp:simplePos x="0" y="0"/>
                  <wp:positionH relativeFrom="column">
                    <wp:posOffset>93980</wp:posOffset>
                  </wp:positionH>
                  <wp:positionV relativeFrom="paragraph">
                    <wp:posOffset>130810</wp:posOffset>
                  </wp:positionV>
                  <wp:extent cx="1143000" cy="1143000"/>
                  <wp:effectExtent l="0" t="0" r="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300 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anchor>
              </w:drawing>
            </w:r>
          </w:p>
        </w:tc>
        <w:tc>
          <w:tcPr>
            <w:tcW w:w="7038" w:type="dxa"/>
          </w:tcPr>
          <w:p w:rsidR="00C32359" w:rsidRPr="000E6275" w:rsidRDefault="00C32359" w:rsidP="00C32359">
            <w:pPr>
              <w:jc w:val="center"/>
              <w:rPr>
                <w:rFonts w:ascii="Arial" w:hAnsi="Arial" w:cs="Arial"/>
                <w:b/>
                <w:sz w:val="28"/>
                <w:szCs w:val="28"/>
              </w:rPr>
            </w:pPr>
            <w:r w:rsidRPr="000E6275">
              <w:rPr>
                <w:rFonts w:ascii="Arial" w:hAnsi="Arial" w:cs="Arial"/>
                <w:b/>
                <w:sz w:val="28"/>
                <w:szCs w:val="28"/>
              </w:rPr>
              <w:t>HUMBOLDT BAY MUNICIPAL WATER DISTRICT</w:t>
            </w:r>
          </w:p>
          <w:p w:rsidR="00C32359" w:rsidRPr="000E6275" w:rsidRDefault="00C32359" w:rsidP="00C32359">
            <w:pPr>
              <w:jc w:val="center"/>
              <w:rPr>
                <w:rFonts w:ascii="Arial" w:hAnsi="Arial" w:cs="Arial"/>
                <w:b/>
                <w:sz w:val="28"/>
                <w:szCs w:val="28"/>
              </w:rPr>
            </w:pPr>
          </w:p>
          <w:p w:rsidR="00C32359" w:rsidRPr="000E6275" w:rsidRDefault="00C32359" w:rsidP="00C32359">
            <w:pPr>
              <w:jc w:val="center"/>
              <w:rPr>
                <w:rFonts w:ascii="Arial" w:hAnsi="Arial" w:cs="Arial"/>
                <w:b/>
                <w:sz w:val="28"/>
                <w:szCs w:val="28"/>
              </w:rPr>
            </w:pPr>
            <w:r w:rsidRPr="000E6275">
              <w:rPr>
                <w:rFonts w:ascii="Arial" w:hAnsi="Arial" w:cs="Arial"/>
                <w:b/>
                <w:sz w:val="28"/>
                <w:szCs w:val="28"/>
              </w:rPr>
              <w:t>Request for Qualifications</w:t>
            </w:r>
          </w:p>
          <w:p w:rsidR="00C32359" w:rsidRPr="000E6275" w:rsidRDefault="00C32359" w:rsidP="00C32359">
            <w:pPr>
              <w:jc w:val="center"/>
              <w:rPr>
                <w:rFonts w:ascii="Arial" w:hAnsi="Arial" w:cs="Arial"/>
                <w:b/>
                <w:sz w:val="28"/>
                <w:szCs w:val="28"/>
              </w:rPr>
            </w:pPr>
          </w:p>
          <w:p w:rsidR="00696D25" w:rsidRDefault="00E1451C" w:rsidP="00C32359">
            <w:pPr>
              <w:jc w:val="center"/>
              <w:rPr>
                <w:rFonts w:ascii="Arial" w:hAnsi="Arial" w:cs="Arial"/>
                <w:b/>
                <w:sz w:val="28"/>
                <w:szCs w:val="28"/>
              </w:rPr>
            </w:pPr>
            <w:r>
              <w:rPr>
                <w:rFonts w:ascii="Arial" w:hAnsi="Arial" w:cs="Arial"/>
                <w:b/>
                <w:sz w:val="28"/>
                <w:szCs w:val="28"/>
              </w:rPr>
              <w:t>12kV Switchgear</w:t>
            </w:r>
            <w:r w:rsidR="00F768B2">
              <w:rPr>
                <w:rFonts w:ascii="Arial" w:hAnsi="Arial" w:cs="Arial"/>
                <w:b/>
                <w:sz w:val="28"/>
                <w:szCs w:val="28"/>
              </w:rPr>
              <w:t xml:space="preserve"> Replacement, </w:t>
            </w:r>
            <w:r w:rsidR="00846C76">
              <w:rPr>
                <w:rFonts w:ascii="Arial" w:hAnsi="Arial" w:cs="Arial"/>
                <w:b/>
                <w:sz w:val="28"/>
                <w:szCs w:val="28"/>
              </w:rPr>
              <w:t>Arcata</w:t>
            </w:r>
            <w:r w:rsidR="00F768B2">
              <w:rPr>
                <w:rFonts w:ascii="Arial" w:hAnsi="Arial" w:cs="Arial"/>
                <w:b/>
                <w:sz w:val="28"/>
                <w:szCs w:val="28"/>
              </w:rPr>
              <w:t>, California</w:t>
            </w:r>
            <w:r w:rsidR="00BB7D46">
              <w:rPr>
                <w:rFonts w:ascii="Arial" w:hAnsi="Arial" w:cs="Arial"/>
                <w:b/>
                <w:sz w:val="28"/>
                <w:szCs w:val="28"/>
              </w:rPr>
              <w:t xml:space="preserve"> </w:t>
            </w:r>
          </w:p>
          <w:p w:rsidR="00BB7D46" w:rsidRDefault="00BB7D46" w:rsidP="00C32359">
            <w:pPr>
              <w:jc w:val="center"/>
              <w:rPr>
                <w:rFonts w:ascii="Arial" w:hAnsi="Arial" w:cs="Arial"/>
                <w:sz w:val="24"/>
                <w:szCs w:val="24"/>
              </w:rPr>
            </w:pPr>
          </w:p>
          <w:p w:rsidR="008415D7" w:rsidRDefault="00C32359" w:rsidP="00C32359">
            <w:pPr>
              <w:jc w:val="center"/>
              <w:rPr>
                <w:rFonts w:ascii="Arial" w:hAnsi="Arial" w:cs="Arial"/>
                <w:sz w:val="24"/>
                <w:szCs w:val="24"/>
              </w:rPr>
            </w:pPr>
            <w:r w:rsidRPr="000E6275">
              <w:rPr>
                <w:rFonts w:ascii="Arial" w:hAnsi="Arial" w:cs="Arial"/>
                <w:sz w:val="24"/>
                <w:szCs w:val="24"/>
              </w:rPr>
              <w:t xml:space="preserve">Engineering, Design, Environmental Review and Compliance, Permitting, Construction Management and </w:t>
            </w:r>
          </w:p>
          <w:p w:rsidR="00C32359" w:rsidRPr="000E6275" w:rsidRDefault="00C32359" w:rsidP="00C32359">
            <w:pPr>
              <w:jc w:val="center"/>
              <w:rPr>
                <w:rFonts w:ascii="Arial" w:hAnsi="Arial" w:cs="Arial"/>
                <w:sz w:val="24"/>
                <w:szCs w:val="24"/>
              </w:rPr>
            </w:pPr>
            <w:r w:rsidRPr="000E6275">
              <w:rPr>
                <w:rFonts w:ascii="Arial" w:hAnsi="Arial" w:cs="Arial"/>
                <w:sz w:val="24"/>
                <w:szCs w:val="24"/>
              </w:rPr>
              <w:t xml:space="preserve">Grant Program Management </w:t>
            </w:r>
          </w:p>
          <w:p w:rsidR="00C32359" w:rsidRPr="00C32359" w:rsidRDefault="00C32359" w:rsidP="00C32359">
            <w:pPr>
              <w:jc w:val="center"/>
              <w:rPr>
                <w:sz w:val="24"/>
                <w:szCs w:val="24"/>
              </w:rPr>
            </w:pPr>
          </w:p>
        </w:tc>
      </w:tr>
    </w:tbl>
    <w:p w:rsidR="009A5F13" w:rsidRDefault="009A5F13" w:rsidP="00AE502E">
      <w:pPr>
        <w:autoSpaceDE w:val="0"/>
        <w:autoSpaceDN w:val="0"/>
        <w:adjustRightInd w:val="0"/>
        <w:spacing w:after="0" w:line="240" w:lineRule="auto"/>
        <w:jc w:val="center"/>
        <w:rPr>
          <w:rFonts w:ascii="Arial" w:hAnsi="Arial" w:cs="Arial"/>
          <w:b/>
          <w:bCs/>
          <w:sz w:val="20"/>
          <w:szCs w:val="20"/>
        </w:rPr>
      </w:pPr>
    </w:p>
    <w:p w:rsidR="00BB7D46" w:rsidRDefault="00BB7D46" w:rsidP="000E6275">
      <w:pPr>
        <w:autoSpaceDE w:val="0"/>
        <w:autoSpaceDN w:val="0"/>
        <w:adjustRightInd w:val="0"/>
        <w:spacing w:after="0" w:line="240" w:lineRule="auto"/>
        <w:rPr>
          <w:rFonts w:ascii="Arial" w:hAnsi="Arial" w:cs="Arial"/>
          <w:b/>
          <w:bCs/>
          <w:sz w:val="24"/>
          <w:szCs w:val="24"/>
          <w:u w:val="single"/>
        </w:rPr>
      </w:pPr>
    </w:p>
    <w:p w:rsidR="000E6275" w:rsidRPr="000E6275" w:rsidRDefault="000E6275" w:rsidP="000E6275">
      <w:pPr>
        <w:autoSpaceDE w:val="0"/>
        <w:autoSpaceDN w:val="0"/>
        <w:adjustRightInd w:val="0"/>
        <w:spacing w:after="0" w:line="240" w:lineRule="auto"/>
        <w:rPr>
          <w:rFonts w:ascii="Arial" w:hAnsi="Arial" w:cs="Arial"/>
          <w:b/>
          <w:bCs/>
          <w:sz w:val="24"/>
          <w:szCs w:val="24"/>
          <w:u w:val="single"/>
        </w:rPr>
      </w:pPr>
      <w:r w:rsidRPr="000E6275">
        <w:rPr>
          <w:rFonts w:ascii="Arial" w:hAnsi="Arial" w:cs="Arial"/>
          <w:b/>
          <w:bCs/>
          <w:sz w:val="24"/>
          <w:szCs w:val="24"/>
          <w:u w:val="single"/>
        </w:rPr>
        <w:t xml:space="preserve">A. Invitation </w:t>
      </w:r>
    </w:p>
    <w:p w:rsidR="00553617" w:rsidRDefault="00553617" w:rsidP="00AE502E">
      <w:pPr>
        <w:autoSpaceDE w:val="0"/>
        <w:autoSpaceDN w:val="0"/>
        <w:adjustRightInd w:val="0"/>
        <w:spacing w:after="0" w:line="240" w:lineRule="auto"/>
        <w:rPr>
          <w:rFonts w:ascii="Arial" w:hAnsi="Arial" w:cs="Arial"/>
        </w:rPr>
      </w:pPr>
    </w:p>
    <w:p w:rsidR="00696D25" w:rsidRDefault="00AE502E" w:rsidP="00696D25">
      <w:pPr>
        <w:autoSpaceDE w:val="0"/>
        <w:autoSpaceDN w:val="0"/>
        <w:adjustRightInd w:val="0"/>
        <w:spacing w:after="120" w:line="240" w:lineRule="auto"/>
        <w:contextualSpacing/>
        <w:rPr>
          <w:rFonts w:ascii="Arial" w:hAnsi="Arial" w:cs="Arial"/>
        </w:rPr>
      </w:pPr>
      <w:r w:rsidRPr="000E6275">
        <w:rPr>
          <w:rFonts w:ascii="Arial" w:hAnsi="Arial" w:cs="Arial"/>
        </w:rPr>
        <w:t xml:space="preserve">You are invited to submit a Statement of Qualifications </w:t>
      </w:r>
      <w:r w:rsidR="000E6275" w:rsidRPr="000E6275">
        <w:rPr>
          <w:rFonts w:ascii="Arial" w:hAnsi="Arial" w:cs="Arial"/>
        </w:rPr>
        <w:t xml:space="preserve">(SOQ) </w:t>
      </w:r>
      <w:r w:rsidRPr="000E6275">
        <w:rPr>
          <w:rFonts w:ascii="Arial" w:hAnsi="Arial" w:cs="Arial"/>
        </w:rPr>
        <w:t>and other materials, in accordance with the</w:t>
      </w:r>
      <w:r w:rsidR="00415D45" w:rsidRPr="000E6275">
        <w:rPr>
          <w:rFonts w:ascii="Arial" w:hAnsi="Arial" w:cs="Arial"/>
        </w:rPr>
        <w:t xml:space="preserve"> </w:t>
      </w:r>
      <w:r w:rsidRPr="000E6275">
        <w:rPr>
          <w:rFonts w:ascii="Arial" w:hAnsi="Arial" w:cs="Arial"/>
        </w:rPr>
        <w:t xml:space="preserve">outline below, to be considered for selection </w:t>
      </w:r>
      <w:r w:rsidR="00C32359" w:rsidRPr="000E6275">
        <w:rPr>
          <w:rFonts w:ascii="Arial" w:hAnsi="Arial" w:cs="Arial"/>
        </w:rPr>
        <w:t xml:space="preserve">by the </w:t>
      </w:r>
      <w:r w:rsidR="009A5F13" w:rsidRPr="000E6275">
        <w:rPr>
          <w:rFonts w:ascii="Arial" w:hAnsi="Arial" w:cs="Arial"/>
        </w:rPr>
        <w:t xml:space="preserve">Humboldt Bay Municipal Water District </w:t>
      </w:r>
      <w:r w:rsidR="00C32359" w:rsidRPr="000E6275">
        <w:rPr>
          <w:rFonts w:ascii="Arial" w:hAnsi="Arial" w:cs="Arial"/>
        </w:rPr>
        <w:t xml:space="preserve">(District) </w:t>
      </w:r>
      <w:r w:rsidR="000E6275" w:rsidRPr="000E6275">
        <w:rPr>
          <w:rFonts w:ascii="Arial" w:hAnsi="Arial" w:cs="Arial"/>
        </w:rPr>
        <w:t>to</w:t>
      </w:r>
      <w:r w:rsidR="00696D25">
        <w:rPr>
          <w:rFonts w:ascii="Arial" w:hAnsi="Arial" w:cs="Arial"/>
        </w:rPr>
        <w:t>:</w:t>
      </w:r>
    </w:p>
    <w:p w:rsidR="00696D25" w:rsidRDefault="00696D25" w:rsidP="00696D25">
      <w:pPr>
        <w:pStyle w:val="ListParagraph"/>
        <w:numPr>
          <w:ilvl w:val="0"/>
          <w:numId w:val="29"/>
        </w:numPr>
        <w:autoSpaceDE w:val="0"/>
        <w:autoSpaceDN w:val="0"/>
        <w:adjustRightInd w:val="0"/>
        <w:spacing w:after="120" w:line="240" w:lineRule="auto"/>
        <w:rPr>
          <w:rFonts w:ascii="Arial" w:hAnsi="Arial" w:cs="Arial"/>
        </w:rPr>
      </w:pPr>
      <w:r w:rsidRPr="00696D25">
        <w:rPr>
          <w:rFonts w:ascii="Arial" w:hAnsi="Arial" w:cs="Arial"/>
        </w:rPr>
        <w:t xml:space="preserve">complete </w:t>
      </w:r>
      <w:r w:rsidR="000E6275" w:rsidRPr="00696D25">
        <w:rPr>
          <w:rFonts w:ascii="Arial" w:hAnsi="Arial" w:cs="Arial"/>
        </w:rPr>
        <w:t>a variety of engineering</w:t>
      </w:r>
      <w:r w:rsidR="00944721">
        <w:rPr>
          <w:rFonts w:ascii="Arial" w:hAnsi="Arial" w:cs="Arial"/>
        </w:rPr>
        <w:t xml:space="preserve">, </w:t>
      </w:r>
      <w:r w:rsidR="000E6275" w:rsidRPr="00696D25">
        <w:rPr>
          <w:rFonts w:ascii="Arial" w:hAnsi="Arial" w:cs="Arial"/>
        </w:rPr>
        <w:t>environmental</w:t>
      </w:r>
      <w:r w:rsidR="00944721">
        <w:rPr>
          <w:rFonts w:ascii="Arial" w:hAnsi="Arial" w:cs="Arial"/>
        </w:rPr>
        <w:t>, and construction management</w:t>
      </w:r>
      <w:r w:rsidR="000E6275" w:rsidRPr="00696D25">
        <w:rPr>
          <w:rFonts w:ascii="Arial" w:hAnsi="Arial" w:cs="Arial"/>
        </w:rPr>
        <w:t xml:space="preserve"> services for the District’s </w:t>
      </w:r>
      <w:r w:rsidR="00E1451C">
        <w:rPr>
          <w:rFonts w:ascii="Arial" w:hAnsi="Arial" w:cs="Arial"/>
        </w:rPr>
        <w:t>12kV Switchgear</w:t>
      </w:r>
      <w:r w:rsidRPr="00696D25">
        <w:rPr>
          <w:rFonts w:ascii="Arial" w:hAnsi="Arial" w:cs="Arial"/>
        </w:rPr>
        <w:t xml:space="preserve"> Replacement,</w:t>
      </w:r>
      <w:r w:rsidR="000E6275" w:rsidRPr="00696D25">
        <w:rPr>
          <w:rFonts w:ascii="Arial" w:hAnsi="Arial" w:cs="Arial"/>
        </w:rPr>
        <w:t xml:space="preserve"> and </w:t>
      </w:r>
    </w:p>
    <w:p w:rsidR="000E6275" w:rsidRPr="00696D25" w:rsidRDefault="000E6275" w:rsidP="00696D25">
      <w:pPr>
        <w:pStyle w:val="ListParagraph"/>
        <w:numPr>
          <w:ilvl w:val="0"/>
          <w:numId w:val="29"/>
        </w:numPr>
        <w:autoSpaceDE w:val="0"/>
        <w:autoSpaceDN w:val="0"/>
        <w:adjustRightInd w:val="0"/>
        <w:spacing w:after="120" w:line="240" w:lineRule="auto"/>
        <w:rPr>
          <w:rFonts w:ascii="Arial" w:hAnsi="Arial" w:cs="Arial"/>
        </w:rPr>
      </w:pPr>
      <w:r w:rsidRPr="00696D25">
        <w:rPr>
          <w:rFonts w:ascii="Arial" w:hAnsi="Arial" w:cs="Arial"/>
        </w:rPr>
        <w:t xml:space="preserve">assist the District with the administration </w:t>
      </w:r>
      <w:r w:rsidR="00CF171B">
        <w:rPr>
          <w:rFonts w:ascii="Arial" w:hAnsi="Arial" w:cs="Arial"/>
        </w:rPr>
        <w:t xml:space="preserve">and management </w:t>
      </w:r>
      <w:r w:rsidRPr="00696D25">
        <w:rPr>
          <w:rFonts w:ascii="Arial" w:hAnsi="Arial" w:cs="Arial"/>
        </w:rPr>
        <w:t xml:space="preserve">of </w:t>
      </w:r>
      <w:r w:rsidR="0060691B">
        <w:rPr>
          <w:rFonts w:ascii="Arial" w:hAnsi="Arial" w:cs="Arial"/>
        </w:rPr>
        <w:t xml:space="preserve">the </w:t>
      </w:r>
      <w:r w:rsidR="00F768B2">
        <w:rPr>
          <w:rFonts w:ascii="Arial" w:hAnsi="Arial" w:cs="Arial"/>
        </w:rPr>
        <w:t>FEMA</w:t>
      </w:r>
      <w:r w:rsidR="00B932EC">
        <w:rPr>
          <w:rFonts w:ascii="Arial" w:hAnsi="Arial" w:cs="Arial"/>
        </w:rPr>
        <w:t xml:space="preserve"> Hazard Mitigation</w:t>
      </w:r>
      <w:r w:rsidR="00696D25" w:rsidRPr="00696D25">
        <w:rPr>
          <w:rFonts w:ascii="Arial" w:hAnsi="Arial" w:cs="Arial"/>
        </w:rPr>
        <w:t xml:space="preserve"> grant </w:t>
      </w:r>
      <w:r w:rsidR="00CF171B">
        <w:rPr>
          <w:rFonts w:ascii="Arial" w:hAnsi="Arial" w:cs="Arial"/>
        </w:rPr>
        <w:t xml:space="preserve">which will fund </w:t>
      </w:r>
      <w:r w:rsidR="00696D25">
        <w:rPr>
          <w:rFonts w:ascii="Arial" w:hAnsi="Arial" w:cs="Arial"/>
        </w:rPr>
        <w:t>this project</w:t>
      </w:r>
      <w:r w:rsidR="00CF171B">
        <w:rPr>
          <w:rFonts w:ascii="Arial" w:hAnsi="Arial" w:cs="Arial"/>
        </w:rPr>
        <w:t xml:space="preserve">.  </w:t>
      </w:r>
      <w:r w:rsidRPr="00696D25">
        <w:rPr>
          <w:rFonts w:ascii="Arial" w:hAnsi="Arial" w:cs="Arial"/>
        </w:rPr>
        <w:t xml:space="preserve">  </w:t>
      </w:r>
    </w:p>
    <w:p w:rsidR="00BB7D46" w:rsidRDefault="00BB7D46" w:rsidP="00AE502E">
      <w:pPr>
        <w:autoSpaceDE w:val="0"/>
        <w:autoSpaceDN w:val="0"/>
        <w:adjustRightInd w:val="0"/>
        <w:spacing w:after="0" w:line="240" w:lineRule="auto"/>
        <w:rPr>
          <w:rFonts w:ascii="Arial" w:hAnsi="Arial" w:cs="Arial"/>
          <w:b/>
          <w:i/>
        </w:rPr>
      </w:pPr>
    </w:p>
    <w:p w:rsidR="00AE502E" w:rsidRPr="000E6275" w:rsidRDefault="000E6275" w:rsidP="00AE502E">
      <w:pPr>
        <w:autoSpaceDE w:val="0"/>
        <w:autoSpaceDN w:val="0"/>
        <w:adjustRightInd w:val="0"/>
        <w:spacing w:after="0" w:line="240" w:lineRule="auto"/>
        <w:rPr>
          <w:rFonts w:ascii="Arial" w:hAnsi="Arial" w:cs="Arial"/>
        </w:rPr>
      </w:pPr>
      <w:r w:rsidRPr="000E6275">
        <w:rPr>
          <w:rFonts w:ascii="Arial" w:hAnsi="Arial" w:cs="Arial"/>
          <w:b/>
          <w:i/>
        </w:rPr>
        <w:t xml:space="preserve">The deadline to submit a SOQ is </w:t>
      </w:r>
      <w:r w:rsidR="00567211">
        <w:rPr>
          <w:rFonts w:ascii="Arial" w:hAnsi="Arial" w:cs="Arial"/>
          <w:b/>
          <w:i/>
        </w:rPr>
        <w:t>3</w:t>
      </w:r>
      <w:r w:rsidRPr="000E6275">
        <w:rPr>
          <w:rFonts w:ascii="Arial" w:hAnsi="Arial" w:cs="Arial"/>
          <w:b/>
          <w:i/>
        </w:rPr>
        <w:t xml:space="preserve">:00 p.m. on </w:t>
      </w:r>
      <w:r w:rsidR="00EA6DC8">
        <w:rPr>
          <w:rFonts w:ascii="Arial" w:hAnsi="Arial" w:cs="Arial"/>
          <w:b/>
          <w:i/>
        </w:rPr>
        <w:t xml:space="preserve">Friday </w:t>
      </w:r>
      <w:r w:rsidR="00567211">
        <w:rPr>
          <w:rFonts w:ascii="Arial" w:hAnsi="Arial" w:cs="Arial"/>
          <w:b/>
          <w:i/>
        </w:rPr>
        <w:t>September</w:t>
      </w:r>
      <w:r w:rsidR="00C447E1">
        <w:rPr>
          <w:rFonts w:ascii="Arial" w:hAnsi="Arial" w:cs="Arial"/>
          <w:b/>
          <w:i/>
        </w:rPr>
        <w:t xml:space="preserve"> </w:t>
      </w:r>
      <w:r w:rsidR="00567211">
        <w:rPr>
          <w:rFonts w:ascii="Arial" w:hAnsi="Arial" w:cs="Arial"/>
          <w:b/>
          <w:i/>
        </w:rPr>
        <w:t>2</w:t>
      </w:r>
      <w:r w:rsidR="00C447E1">
        <w:rPr>
          <w:rFonts w:ascii="Arial" w:hAnsi="Arial" w:cs="Arial"/>
          <w:b/>
          <w:i/>
        </w:rPr>
        <w:t>8,</w:t>
      </w:r>
      <w:r w:rsidRPr="000E6275">
        <w:rPr>
          <w:rFonts w:ascii="Arial" w:hAnsi="Arial" w:cs="Arial"/>
          <w:b/>
          <w:i/>
        </w:rPr>
        <w:t xml:space="preserve"> 201</w:t>
      </w:r>
      <w:r w:rsidR="00567211">
        <w:rPr>
          <w:rFonts w:ascii="Arial" w:hAnsi="Arial" w:cs="Arial"/>
          <w:b/>
          <w:i/>
        </w:rPr>
        <w:t>8</w:t>
      </w:r>
      <w:r w:rsidRPr="000E6275">
        <w:rPr>
          <w:rFonts w:ascii="Arial" w:hAnsi="Arial" w:cs="Arial"/>
        </w:rPr>
        <w:t xml:space="preserve">. </w:t>
      </w:r>
      <w:r w:rsidR="002D4A2D">
        <w:rPr>
          <w:rFonts w:ascii="Arial" w:hAnsi="Arial" w:cs="Arial"/>
        </w:rPr>
        <w:t xml:space="preserve"> </w:t>
      </w:r>
      <w:r w:rsidRPr="000E6275">
        <w:rPr>
          <w:rFonts w:ascii="Arial" w:hAnsi="Arial" w:cs="Arial"/>
        </w:rPr>
        <w:t xml:space="preserve">  </w:t>
      </w:r>
    </w:p>
    <w:p w:rsidR="00553617" w:rsidRPr="000E6275" w:rsidRDefault="00553617" w:rsidP="00AE502E">
      <w:pPr>
        <w:autoSpaceDE w:val="0"/>
        <w:autoSpaceDN w:val="0"/>
        <w:adjustRightInd w:val="0"/>
        <w:spacing w:after="0" w:line="240" w:lineRule="auto"/>
        <w:rPr>
          <w:rFonts w:ascii="Arial" w:hAnsi="Arial" w:cs="Arial"/>
          <w:b/>
          <w:bCs/>
        </w:rPr>
      </w:pPr>
    </w:p>
    <w:p w:rsidR="00BB7D46" w:rsidRDefault="00BB7D46" w:rsidP="00AE502E">
      <w:pPr>
        <w:autoSpaceDE w:val="0"/>
        <w:autoSpaceDN w:val="0"/>
        <w:adjustRightInd w:val="0"/>
        <w:spacing w:after="0" w:line="240" w:lineRule="auto"/>
        <w:rPr>
          <w:rFonts w:ascii="Arial" w:hAnsi="Arial" w:cs="Arial"/>
          <w:b/>
          <w:bCs/>
          <w:sz w:val="24"/>
          <w:szCs w:val="24"/>
          <w:u w:val="single"/>
        </w:rPr>
      </w:pPr>
    </w:p>
    <w:p w:rsidR="00AE502E" w:rsidRPr="000E6275" w:rsidRDefault="000E6275" w:rsidP="00AE502E">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B</w:t>
      </w:r>
      <w:r w:rsidR="00AE502E" w:rsidRPr="000E6275">
        <w:rPr>
          <w:rFonts w:ascii="Arial" w:hAnsi="Arial" w:cs="Arial"/>
          <w:b/>
          <w:bCs/>
          <w:sz w:val="24"/>
          <w:szCs w:val="24"/>
          <w:u w:val="single"/>
        </w:rPr>
        <w:t>. Categories of Services</w:t>
      </w:r>
    </w:p>
    <w:p w:rsidR="00553617" w:rsidRDefault="00553617" w:rsidP="00803E89">
      <w:pPr>
        <w:autoSpaceDE w:val="0"/>
        <w:autoSpaceDN w:val="0"/>
        <w:adjustRightInd w:val="0"/>
        <w:spacing w:after="120" w:line="240" w:lineRule="auto"/>
        <w:contextualSpacing/>
        <w:rPr>
          <w:rFonts w:ascii="Arial" w:hAnsi="Arial" w:cs="Arial"/>
        </w:rPr>
      </w:pPr>
    </w:p>
    <w:p w:rsidR="00AE502E" w:rsidRPr="000E6275" w:rsidRDefault="00AE502E" w:rsidP="00803E89">
      <w:pPr>
        <w:autoSpaceDE w:val="0"/>
        <w:autoSpaceDN w:val="0"/>
        <w:adjustRightInd w:val="0"/>
        <w:spacing w:after="120" w:line="240" w:lineRule="auto"/>
        <w:contextualSpacing/>
        <w:rPr>
          <w:rFonts w:ascii="Arial" w:hAnsi="Arial" w:cs="Arial"/>
        </w:rPr>
      </w:pPr>
      <w:r w:rsidRPr="000E6275">
        <w:rPr>
          <w:rFonts w:ascii="Arial" w:hAnsi="Arial" w:cs="Arial"/>
        </w:rPr>
        <w:t xml:space="preserve">The </w:t>
      </w:r>
      <w:r w:rsidR="00803E89">
        <w:rPr>
          <w:rFonts w:ascii="Arial" w:hAnsi="Arial" w:cs="Arial"/>
        </w:rPr>
        <w:t xml:space="preserve">District </w:t>
      </w:r>
      <w:r w:rsidRPr="000E6275">
        <w:rPr>
          <w:rFonts w:ascii="Arial" w:hAnsi="Arial" w:cs="Arial"/>
        </w:rPr>
        <w:t xml:space="preserve">is seeking a consultant </w:t>
      </w:r>
      <w:r w:rsidR="00803E89">
        <w:rPr>
          <w:rFonts w:ascii="Arial" w:hAnsi="Arial" w:cs="Arial"/>
        </w:rPr>
        <w:t xml:space="preserve">firm </w:t>
      </w:r>
      <w:r w:rsidR="00B94CDD">
        <w:rPr>
          <w:rFonts w:ascii="Arial" w:hAnsi="Arial" w:cs="Arial"/>
        </w:rPr>
        <w:t xml:space="preserve">or team to </w:t>
      </w:r>
      <w:r w:rsidRPr="000E6275">
        <w:rPr>
          <w:rFonts w:ascii="Arial" w:hAnsi="Arial" w:cs="Arial"/>
        </w:rPr>
        <w:t>provide services</w:t>
      </w:r>
      <w:r w:rsidR="00415D45" w:rsidRPr="000E6275">
        <w:rPr>
          <w:rFonts w:ascii="Arial" w:hAnsi="Arial" w:cs="Arial"/>
        </w:rPr>
        <w:t xml:space="preserve"> </w:t>
      </w:r>
      <w:r w:rsidRPr="000E6275">
        <w:rPr>
          <w:rFonts w:ascii="Arial" w:hAnsi="Arial" w:cs="Arial"/>
        </w:rPr>
        <w:t xml:space="preserve">necessary to proceed with </w:t>
      </w:r>
      <w:r w:rsidR="00F768B2">
        <w:rPr>
          <w:rFonts w:ascii="Arial" w:hAnsi="Arial" w:cs="Arial"/>
        </w:rPr>
        <w:t>demolition</w:t>
      </w:r>
      <w:r w:rsidR="00EA6DC8">
        <w:rPr>
          <w:rFonts w:ascii="Arial" w:hAnsi="Arial" w:cs="Arial"/>
        </w:rPr>
        <w:t>, construction</w:t>
      </w:r>
      <w:r w:rsidR="00F768B2">
        <w:rPr>
          <w:rFonts w:ascii="Arial" w:hAnsi="Arial" w:cs="Arial"/>
        </w:rPr>
        <w:t xml:space="preserve"> and replacement of the </w:t>
      </w:r>
      <w:r w:rsidR="00EA6DC8">
        <w:rPr>
          <w:rFonts w:ascii="Arial" w:hAnsi="Arial" w:cs="Arial"/>
        </w:rPr>
        <w:t>District’s electrical</w:t>
      </w:r>
      <w:r w:rsidR="00F768B2">
        <w:rPr>
          <w:rFonts w:ascii="Arial" w:hAnsi="Arial" w:cs="Arial"/>
        </w:rPr>
        <w:t xml:space="preserve"> system </w:t>
      </w:r>
      <w:r w:rsidR="00E1451C">
        <w:rPr>
          <w:rFonts w:ascii="Arial" w:hAnsi="Arial" w:cs="Arial"/>
        </w:rPr>
        <w:t>12kV Switchgear</w:t>
      </w:r>
      <w:r w:rsidR="00F768B2">
        <w:rPr>
          <w:rFonts w:ascii="Arial" w:hAnsi="Arial" w:cs="Arial"/>
        </w:rPr>
        <w:t xml:space="preserve"> located </w:t>
      </w:r>
      <w:r w:rsidR="00E1451C">
        <w:rPr>
          <w:rFonts w:ascii="Arial" w:hAnsi="Arial" w:cs="Arial"/>
        </w:rPr>
        <w:t xml:space="preserve">at the District’s </w:t>
      </w:r>
      <w:r w:rsidR="000B4C16">
        <w:rPr>
          <w:rFonts w:ascii="Arial" w:hAnsi="Arial" w:cs="Arial"/>
        </w:rPr>
        <w:t>Essex Control Facility near Arcata, California</w:t>
      </w:r>
      <w:r w:rsidR="00F768B2">
        <w:rPr>
          <w:rFonts w:ascii="Arial" w:hAnsi="Arial" w:cs="Arial"/>
        </w:rPr>
        <w:t xml:space="preserve">. </w:t>
      </w:r>
      <w:r w:rsidRPr="000E6275">
        <w:rPr>
          <w:rFonts w:ascii="Arial" w:hAnsi="Arial" w:cs="Arial"/>
        </w:rPr>
        <w:t xml:space="preserve">It is anticipated that a single consultant </w:t>
      </w:r>
      <w:r w:rsidR="00803E89">
        <w:rPr>
          <w:rFonts w:ascii="Arial" w:hAnsi="Arial" w:cs="Arial"/>
        </w:rPr>
        <w:t xml:space="preserve">firm </w:t>
      </w:r>
      <w:r w:rsidR="00B94CDD">
        <w:rPr>
          <w:rFonts w:ascii="Arial" w:hAnsi="Arial" w:cs="Arial"/>
        </w:rPr>
        <w:t xml:space="preserve">or team </w:t>
      </w:r>
      <w:r w:rsidRPr="000E6275">
        <w:rPr>
          <w:rFonts w:ascii="Arial" w:hAnsi="Arial" w:cs="Arial"/>
        </w:rPr>
        <w:t>will be selected</w:t>
      </w:r>
      <w:r w:rsidR="00415D45" w:rsidRPr="000E6275">
        <w:rPr>
          <w:rFonts w:ascii="Arial" w:hAnsi="Arial" w:cs="Arial"/>
        </w:rPr>
        <w:t xml:space="preserve"> </w:t>
      </w:r>
      <w:r w:rsidRPr="000E6275">
        <w:rPr>
          <w:rFonts w:ascii="Arial" w:hAnsi="Arial" w:cs="Arial"/>
        </w:rPr>
        <w:t xml:space="preserve">encompassing all the required </w:t>
      </w:r>
      <w:r w:rsidR="00553617">
        <w:rPr>
          <w:rFonts w:ascii="Arial" w:hAnsi="Arial" w:cs="Arial"/>
        </w:rPr>
        <w:t xml:space="preserve">engineering and environmental </w:t>
      </w:r>
      <w:r w:rsidR="00EE1BCD" w:rsidRPr="000E6275">
        <w:rPr>
          <w:rFonts w:ascii="Arial" w:hAnsi="Arial" w:cs="Arial"/>
        </w:rPr>
        <w:t>disciplines. The</w:t>
      </w:r>
      <w:r w:rsidRPr="000E6275">
        <w:rPr>
          <w:rFonts w:ascii="Arial" w:hAnsi="Arial" w:cs="Arial"/>
        </w:rPr>
        <w:t xml:space="preserve"> disciplines that </w:t>
      </w:r>
      <w:r w:rsidR="00803E89">
        <w:rPr>
          <w:rFonts w:ascii="Arial" w:hAnsi="Arial" w:cs="Arial"/>
        </w:rPr>
        <w:t>are required include</w:t>
      </w:r>
      <w:r w:rsidRPr="000E6275">
        <w:rPr>
          <w:rFonts w:ascii="Arial" w:hAnsi="Arial" w:cs="Arial"/>
        </w:rPr>
        <w:t>:</w:t>
      </w:r>
    </w:p>
    <w:p w:rsidR="00903188" w:rsidRDefault="00803E89"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Pr</w:t>
      </w:r>
      <w:r w:rsidR="008415D7">
        <w:rPr>
          <w:rFonts w:ascii="Arial" w:hAnsi="Arial" w:cs="Arial"/>
        </w:rPr>
        <w:t>oject planning and pr</w:t>
      </w:r>
      <w:r>
        <w:rPr>
          <w:rFonts w:ascii="Arial" w:hAnsi="Arial" w:cs="Arial"/>
        </w:rPr>
        <w:t>eliminary engineering</w:t>
      </w:r>
    </w:p>
    <w:p w:rsidR="00803E89" w:rsidRDefault="00BB7D46"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Engineering e</w:t>
      </w:r>
      <w:r w:rsidR="00696D25">
        <w:rPr>
          <w:rFonts w:ascii="Arial" w:hAnsi="Arial" w:cs="Arial"/>
        </w:rPr>
        <w:t xml:space="preserve">conomic analysis </w:t>
      </w:r>
    </w:p>
    <w:p w:rsidR="00803E89" w:rsidRDefault="00803E89" w:rsidP="00803E89">
      <w:pPr>
        <w:pStyle w:val="ListParagraph"/>
        <w:numPr>
          <w:ilvl w:val="0"/>
          <w:numId w:val="1"/>
        </w:numPr>
        <w:autoSpaceDE w:val="0"/>
        <w:autoSpaceDN w:val="0"/>
        <w:adjustRightInd w:val="0"/>
        <w:spacing w:after="120" w:line="240" w:lineRule="auto"/>
        <w:contextualSpacing w:val="0"/>
        <w:rPr>
          <w:rFonts w:ascii="Arial" w:hAnsi="Arial" w:cs="Arial"/>
        </w:rPr>
      </w:pPr>
      <w:r w:rsidRPr="000E6275">
        <w:rPr>
          <w:rFonts w:ascii="Arial" w:hAnsi="Arial" w:cs="Arial"/>
        </w:rPr>
        <w:t xml:space="preserve">Surveying, </w:t>
      </w:r>
      <w:r w:rsidR="00903188">
        <w:rPr>
          <w:rFonts w:ascii="Arial" w:hAnsi="Arial" w:cs="Arial"/>
        </w:rPr>
        <w:t>t</w:t>
      </w:r>
      <w:r w:rsidRPr="000E6275">
        <w:rPr>
          <w:rFonts w:ascii="Arial" w:hAnsi="Arial" w:cs="Arial"/>
        </w:rPr>
        <w:t xml:space="preserve">opographic </w:t>
      </w:r>
      <w:r w:rsidR="00903188">
        <w:rPr>
          <w:rFonts w:ascii="Arial" w:hAnsi="Arial" w:cs="Arial"/>
        </w:rPr>
        <w:t>m</w:t>
      </w:r>
      <w:r w:rsidRPr="000E6275">
        <w:rPr>
          <w:rFonts w:ascii="Arial" w:hAnsi="Arial" w:cs="Arial"/>
        </w:rPr>
        <w:t xml:space="preserve">apping and </w:t>
      </w:r>
      <w:r w:rsidR="00903188">
        <w:rPr>
          <w:rFonts w:ascii="Arial" w:hAnsi="Arial" w:cs="Arial"/>
        </w:rPr>
        <w:t>r</w:t>
      </w:r>
      <w:r w:rsidRPr="000E6275">
        <w:rPr>
          <w:rFonts w:ascii="Arial" w:hAnsi="Arial" w:cs="Arial"/>
        </w:rPr>
        <w:t>ight</w:t>
      </w:r>
      <w:r>
        <w:rPr>
          <w:rFonts w:ascii="Arial" w:hAnsi="Arial" w:cs="Arial"/>
        </w:rPr>
        <w:t>-</w:t>
      </w:r>
      <w:r w:rsidRPr="000E6275">
        <w:rPr>
          <w:rFonts w:ascii="Arial" w:hAnsi="Arial" w:cs="Arial"/>
        </w:rPr>
        <w:t>of</w:t>
      </w:r>
      <w:r>
        <w:rPr>
          <w:rFonts w:ascii="Arial" w:hAnsi="Arial" w:cs="Arial"/>
        </w:rPr>
        <w:t>-</w:t>
      </w:r>
      <w:r w:rsidR="00903188">
        <w:rPr>
          <w:rFonts w:ascii="Arial" w:hAnsi="Arial" w:cs="Arial"/>
        </w:rPr>
        <w:t>w</w:t>
      </w:r>
      <w:r w:rsidRPr="000E6275">
        <w:rPr>
          <w:rFonts w:ascii="Arial" w:hAnsi="Arial" w:cs="Arial"/>
        </w:rPr>
        <w:t xml:space="preserve">ay </w:t>
      </w:r>
      <w:r w:rsidR="00903188">
        <w:rPr>
          <w:rFonts w:ascii="Arial" w:hAnsi="Arial" w:cs="Arial"/>
        </w:rPr>
        <w:t>e</w:t>
      </w:r>
      <w:r w:rsidRPr="000E6275">
        <w:rPr>
          <w:rFonts w:ascii="Arial" w:hAnsi="Arial" w:cs="Arial"/>
        </w:rPr>
        <w:t>ngineering</w:t>
      </w:r>
    </w:p>
    <w:p w:rsidR="00803E89" w:rsidRPr="000E6275" w:rsidRDefault="00803E89" w:rsidP="00803E89">
      <w:pPr>
        <w:pStyle w:val="ListParagraph"/>
        <w:numPr>
          <w:ilvl w:val="0"/>
          <w:numId w:val="1"/>
        </w:numPr>
        <w:autoSpaceDE w:val="0"/>
        <w:autoSpaceDN w:val="0"/>
        <w:adjustRightInd w:val="0"/>
        <w:spacing w:after="120" w:line="240" w:lineRule="auto"/>
        <w:contextualSpacing w:val="0"/>
        <w:rPr>
          <w:rFonts w:ascii="Arial" w:hAnsi="Arial" w:cs="Arial"/>
        </w:rPr>
      </w:pPr>
      <w:r w:rsidRPr="000E6275">
        <w:rPr>
          <w:rFonts w:ascii="Arial" w:hAnsi="Arial" w:cs="Arial"/>
        </w:rPr>
        <w:t xml:space="preserve">Geotechnical </w:t>
      </w:r>
      <w:r w:rsidR="00903188">
        <w:rPr>
          <w:rFonts w:ascii="Arial" w:hAnsi="Arial" w:cs="Arial"/>
        </w:rPr>
        <w:t>e</w:t>
      </w:r>
      <w:r w:rsidRPr="000E6275">
        <w:rPr>
          <w:rFonts w:ascii="Arial" w:hAnsi="Arial" w:cs="Arial"/>
        </w:rPr>
        <w:t xml:space="preserve">valuation and </w:t>
      </w:r>
      <w:r w:rsidR="00903188">
        <w:rPr>
          <w:rFonts w:ascii="Arial" w:hAnsi="Arial" w:cs="Arial"/>
        </w:rPr>
        <w:t>e</w:t>
      </w:r>
      <w:r w:rsidRPr="000E6275">
        <w:rPr>
          <w:rFonts w:ascii="Arial" w:hAnsi="Arial" w:cs="Arial"/>
        </w:rPr>
        <w:t>ngineering</w:t>
      </w:r>
    </w:p>
    <w:p w:rsidR="00BB7D46" w:rsidRDefault="00EA6DC8"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 xml:space="preserve">Electrical </w:t>
      </w:r>
      <w:r w:rsidR="00200D7A">
        <w:rPr>
          <w:rFonts w:ascii="Arial" w:hAnsi="Arial" w:cs="Arial"/>
        </w:rPr>
        <w:t>design</w:t>
      </w:r>
      <w:r>
        <w:rPr>
          <w:rFonts w:ascii="Arial" w:hAnsi="Arial" w:cs="Arial"/>
        </w:rPr>
        <w:t xml:space="preserve"> </w:t>
      </w:r>
      <w:r w:rsidR="00803E89" w:rsidRPr="00BB7D46">
        <w:rPr>
          <w:rFonts w:ascii="Arial" w:hAnsi="Arial" w:cs="Arial"/>
        </w:rPr>
        <w:t xml:space="preserve">of new </w:t>
      </w:r>
      <w:r>
        <w:rPr>
          <w:rFonts w:ascii="Arial" w:hAnsi="Arial" w:cs="Arial"/>
        </w:rPr>
        <w:t>12kV switchgear and associated electrical connections</w:t>
      </w:r>
      <w:r w:rsidR="0060691B">
        <w:rPr>
          <w:rFonts w:ascii="Arial" w:hAnsi="Arial" w:cs="Arial"/>
        </w:rPr>
        <w:t xml:space="preserve"> </w:t>
      </w:r>
    </w:p>
    <w:p w:rsidR="00EA6DC8" w:rsidRPr="00BB7D46" w:rsidRDefault="00EA6DC8"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Civil design of new facility to house 12kV switchgear</w:t>
      </w:r>
    </w:p>
    <w:p w:rsidR="00803E89" w:rsidRDefault="00803E89"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Environmental – completion of special studies</w:t>
      </w:r>
      <w:r w:rsidR="00B94CDD">
        <w:rPr>
          <w:rFonts w:ascii="Arial" w:hAnsi="Arial" w:cs="Arial"/>
        </w:rPr>
        <w:t>,</w:t>
      </w:r>
      <w:r>
        <w:rPr>
          <w:rFonts w:ascii="Arial" w:hAnsi="Arial" w:cs="Arial"/>
        </w:rPr>
        <w:t xml:space="preserve"> preparation </w:t>
      </w:r>
      <w:r w:rsidR="008415D7">
        <w:rPr>
          <w:rFonts w:ascii="Arial" w:hAnsi="Arial" w:cs="Arial"/>
        </w:rPr>
        <w:t xml:space="preserve">and circulation of </w:t>
      </w:r>
      <w:r>
        <w:rPr>
          <w:rFonts w:ascii="Arial" w:hAnsi="Arial" w:cs="Arial"/>
        </w:rPr>
        <w:t>appropriate CEQA document</w:t>
      </w:r>
      <w:r w:rsidR="00B94CDD">
        <w:rPr>
          <w:rFonts w:ascii="Arial" w:hAnsi="Arial" w:cs="Arial"/>
        </w:rPr>
        <w:t>,</w:t>
      </w:r>
      <w:r>
        <w:rPr>
          <w:rFonts w:ascii="Arial" w:hAnsi="Arial" w:cs="Arial"/>
        </w:rPr>
        <w:t xml:space="preserve"> and support </w:t>
      </w:r>
      <w:r w:rsidR="0060691B">
        <w:rPr>
          <w:rFonts w:ascii="Arial" w:hAnsi="Arial" w:cs="Arial"/>
        </w:rPr>
        <w:t xml:space="preserve">of </w:t>
      </w:r>
      <w:r>
        <w:rPr>
          <w:rFonts w:ascii="Arial" w:hAnsi="Arial" w:cs="Arial"/>
        </w:rPr>
        <w:t>FEMA</w:t>
      </w:r>
      <w:r w:rsidR="00EA6DC8">
        <w:rPr>
          <w:rFonts w:ascii="Arial" w:hAnsi="Arial" w:cs="Arial"/>
        </w:rPr>
        <w:t>’s</w:t>
      </w:r>
      <w:r w:rsidR="000B4C16">
        <w:rPr>
          <w:rFonts w:ascii="Arial" w:hAnsi="Arial" w:cs="Arial"/>
        </w:rPr>
        <w:t xml:space="preserve"> </w:t>
      </w:r>
      <w:r>
        <w:rPr>
          <w:rFonts w:ascii="Arial" w:hAnsi="Arial" w:cs="Arial"/>
        </w:rPr>
        <w:t xml:space="preserve">NEPA process </w:t>
      </w:r>
    </w:p>
    <w:p w:rsidR="00803E89" w:rsidRDefault="00803E89"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 xml:space="preserve">Permitting </w:t>
      </w:r>
      <w:r w:rsidR="00B94CDD">
        <w:rPr>
          <w:rFonts w:ascii="Arial" w:hAnsi="Arial" w:cs="Arial"/>
        </w:rPr>
        <w:t>– preparation of all required permit applications and related work to secure required permits</w:t>
      </w:r>
    </w:p>
    <w:p w:rsidR="00803E89" w:rsidRPr="000E6275" w:rsidRDefault="00803E89" w:rsidP="00803E89">
      <w:pPr>
        <w:pStyle w:val="ListParagraph"/>
        <w:numPr>
          <w:ilvl w:val="0"/>
          <w:numId w:val="1"/>
        </w:numPr>
        <w:autoSpaceDE w:val="0"/>
        <w:autoSpaceDN w:val="0"/>
        <w:adjustRightInd w:val="0"/>
        <w:spacing w:after="120" w:line="240" w:lineRule="auto"/>
        <w:contextualSpacing w:val="0"/>
        <w:rPr>
          <w:rFonts w:ascii="Arial" w:hAnsi="Arial" w:cs="Arial"/>
        </w:rPr>
      </w:pPr>
      <w:r>
        <w:rPr>
          <w:rFonts w:ascii="Arial" w:hAnsi="Arial" w:cs="Arial"/>
        </w:rPr>
        <w:t>Preparat</w:t>
      </w:r>
      <w:r w:rsidR="008415D7">
        <w:rPr>
          <w:rFonts w:ascii="Arial" w:hAnsi="Arial" w:cs="Arial"/>
        </w:rPr>
        <w:t xml:space="preserve">ion of Plans and Specifications, and cost estimates </w:t>
      </w:r>
      <w:r>
        <w:rPr>
          <w:rFonts w:ascii="Arial" w:hAnsi="Arial" w:cs="Arial"/>
        </w:rPr>
        <w:t>for project construction</w:t>
      </w:r>
    </w:p>
    <w:p w:rsidR="00AE502E" w:rsidRPr="000E6275" w:rsidRDefault="00AE502E" w:rsidP="00803E89">
      <w:pPr>
        <w:pStyle w:val="ListParagraph"/>
        <w:numPr>
          <w:ilvl w:val="0"/>
          <w:numId w:val="1"/>
        </w:numPr>
        <w:autoSpaceDE w:val="0"/>
        <w:autoSpaceDN w:val="0"/>
        <w:adjustRightInd w:val="0"/>
        <w:spacing w:after="120" w:line="240" w:lineRule="auto"/>
        <w:contextualSpacing w:val="0"/>
        <w:rPr>
          <w:rFonts w:ascii="Arial" w:hAnsi="Arial" w:cs="Arial"/>
        </w:rPr>
      </w:pPr>
      <w:r w:rsidRPr="000E6275">
        <w:rPr>
          <w:rFonts w:ascii="Arial" w:hAnsi="Arial" w:cs="Arial"/>
        </w:rPr>
        <w:t xml:space="preserve">Engineering </w:t>
      </w:r>
      <w:r w:rsidR="0060691B">
        <w:rPr>
          <w:rFonts w:ascii="Arial" w:hAnsi="Arial" w:cs="Arial"/>
        </w:rPr>
        <w:t xml:space="preserve">and construction management </w:t>
      </w:r>
      <w:r w:rsidR="00903188">
        <w:rPr>
          <w:rFonts w:ascii="Arial" w:hAnsi="Arial" w:cs="Arial"/>
        </w:rPr>
        <w:t>s</w:t>
      </w:r>
      <w:r w:rsidRPr="000E6275">
        <w:rPr>
          <w:rFonts w:ascii="Arial" w:hAnsi="Arial" w:cs="Arial"/>
        </w:rPr>
        <w:t xml:space="preserve">ervices </w:t>
      </w:r>
      <w:r w:rsidR="00803E89">
        <w:rPr>
          <w:rFonts w:ascii="Arial" w:hAnsi="Arial" w:cs="Arial"/>
        </w:rPr>
        <w:t>d</w:t>
      </w:r>
      <w:r w:rsidRPr="000E6275">
        <w:rPr>
          <w:rFonts w:ascii="Arial" w:hAnsi="Arial" w:cs="Arial"/>
        </w:rPr>
        <w:t xml:space="preserve">uring </w:t>
      </w:r>
      <w:r w:rsidR="00903188">
        <w:rPr>
          <w:rFonts w:ascii="Arial" w:hAnsi="Arial" w:cs="Arial"/>
        </w:rPr>
        <w:t xml:space="preserve">bid process and project </w:t>
      </w:r>
      <w:r w:rsidR="00803E89">
        <w:rPr>
          <w:rFonts w:ascii="Arial" w:hAnsi="Arial" w:cs="Arial"/>
        </w:rPr>
        <w:t>c</w:t>
      </w:r>
      <w:r w:rsidRPr="000E6275">
        <w:rPr>
          <w:rFonts w:ascii="Arial" w:hAnsi="Arial" w:cs="Arial"/>
        </w:rPr>
        <w:t>onstruction</w:t>
      </w:r>
    </w:p>
    <w:p w:rsidR="008A62B2" w:rsidRDefault="008A62B2" w:rsidP="00AE502E">
      <w:pPr>
        <w:autoSpaceDE w:val="0"/>
        <w:autoSpaceDN w:val="0"/>
        <w:adjustRightInd w:val="0"/>
        <w:spacing w:after="0" w:line="240" w:lineRule="auto"/>
        <w:rPr>
          <w:rFonts w:ascii="Arial" w:hAnsi="Arial" w:cs="Arial"/>
          <w:b/>
          <w:bCs/>
          <w:sz w:val="24"/>
          <w:szCs w:val="24"/>
          <w:u w:val="single"/>
        </w:rPr>
      </w:pPr>
    </w:p>
    <w:p w:rsidR="00BB7D46" w:rsidRDefault="00BB7D46" w:rsidP="00AE502E">
      <w:pPr>
        <w:autoSpaceDE w:val="0"/>
        <w:autoSpaceDN w:val="0"/>
        <w:adjustRightInd w:val="0"/>
        <w:spacing w:after="0" w:line="240" w:lineRule="auto"/>
        <w:rPr>
          <w:rFonts w:ascii="Arial" w:hAnsi="Arial" w:cs="Arial"/>
          <w:b/>
          <w:bCs/>
          <w:sz w:val="24"/>
          <w:szCs w:val="24"/>
          <w:u w:val="single"/>
        </w:rPr>
      </w:pPr>
    </w:p>
    <w:p w:rsidR="00AE502E" w:rsidRDefault="00AE502E" w:rsidP="00AE502E">
      <w:pPr>
        <w:autoSpaceDE w:val="0"/>
        <w:autoSpaceDN w:val="0"/>
        <w:adjustRightInd w:val="0"/>
        <w:spacing w:after="0" w:line="240" w:lineRule="auto"/>
        <w:rPr>
          <w:rFonts w:ascii="Arial" w:hAnsi="Arial" w:cs="Arial"/>
          <w:b/>
          <w:bCs/>
          <w:sz w:val="24"/>
          <w:szCs w:val="24"/>
          <w:u w:val="single"/>
        </w:rPr>
      </w:pPr>
      <w:r w:rsidRPr="00803E89">
        <w:rPr>
          <w:rFonts w:ascii="Arial" w:hAnsi="Arial" w:cs="Arial"/>
          <w:b/>
          <w:bCs/>
          <w:sz w:val="24"/>
          <w:szCs w:val="24"/>
          <w:u w:val="single"/>
        </w:rPr>
        <w:t xml:space="preserve">C. </w:t>
      </w:r>
      <w:r w:rsidR="00B94CDD">
        <w:rPr>
          <w:rFonts w:ascii="Arial" w:hAnsi="Arial" w:cs="Arial"/>
          <w:b/>
          <w:bCs/>
          <w:sz w:val="24"/>
          <w:szCs w:val="24"/>
          <w:u w:val="single"/>
        </w:rPr>
        <w:t>Project Overview</w:t>
      </w:r>
    </w:p>
    <w:p w:rsidR="00C24FBB" w:rsidRDefault="0060691B" w:rsidP="00C53D85">
      <w:pPr>
        <w:autoSpaceDE w:val="0"/>
        <w:autoSpaceDN w:val="0"/>
        <w:adjustRightInd w:val="0"/>
        <w:spacing w:after="0" w:line="240" w:lineRule="auto"/>
        <w:rPr>
          <w:rFonts w:ascii="Arial" w:hAnsi="Arial" w:cs="Arial"/>
          <w:color w:val="000000"/>
        </w:rPr>
      </w:pPr>
      <w:r w:rsidRPr="003D7310">
        <w:rPr>
          <w:rFonts w:ascii="Arial" w:hAnsi="Arial" w:cs="Arial"/>
          <w:color w:val="000000"/>
        </w:rPr>
        <w:t xml:space="preserve">The proposed Project would consist of the </w:t>
      </w:r>
      <w:r w:rsidR="00565CDC">
        <w:rPr>
          <w:rFonts w:ascii="Arial" w:hAnsi="Arial" w:cs="Arial"/>
          <w:color w:val="000000"/>
        </w:rPr>
        <w:t xml:space="preserve">design, permitting, bidding and construction oversight for the </w:t>
      </w:r>
      <w:r w:rsidR="000B4C16">
        <w:rPr>
          <w:rFonts w:ascii="Arial" w:hAnsi="Arial" w:cs="Arial"/>
          <w:color w:val="000000"/>
        </w:rPr>
        <w:t>relocation</w:t>
      </w:r>
      <w:r w:rsidRPr="003D7310">
        <w:rPr>
          <w:rFonts w:ascii="Arial" w:hAnsi="Arial" w:cs="Arial"/>
          <w:color w:val="000000"/>
        </w:rPr>
        <w:t xml:space="preserve"> of the </w:t>
      </w:r>
      <w:r w:rsidR="00200D7A">
        <w:rPr>
          <w:rFonts w:ascii="Arial" w:hAnsi="Arial" w:cs="Arial"/>
          <w:color w:val="000000"/>
        </w:rPr>
        <w:t>District’s existing</w:t>
      </w:r>
      <w:r w:rsidR="000B4C16">
        <w:rPr>
          <w:rFonts w:ascii="Arial" w:hAnsi="Arial" w:cs="Arial"/>
          <w:color w:val="000000"/>
        </w:rPr>
        <w:t xml:space="preserve"> </w:t>
      </w:r>
      <w:r w:rsidR="00E1451C">
        <w:rPr>
          <w:rFonts w:ascii="Arial" w:hAnsi="Arial" w:cs="Arial"/>
          <w:color w:val="000000"/>
        </w:rPr>
        <w:t>electrical</w:t>
      </w:r>
      <w:r>
        <w:rPr>
          <w:rFonts w:ascii="Arial" w:hAnsi="Arial" w:cs="Arial"/>
          <w:color w:val="000000"/>
        </w:rPr>
        <w:t xml:space="preserve"> system</w:t>
      </w:r>
      <w:r w:rsidR="00C662EF">
        <w:rPr>
          <w:rFonts w:ascii="Arial" w:hAnsi="Arial" w:cs="Arial"/>
          <w:color w:val="000000"/>
        </w:rPr>
        <w:t>’</w:t>
      </w:r>
      <w:r>
        <w:rPr>
          <w:rFonts w:ascii="Arial" w:hAnsi="Arial" w:cs="Arial"/>
          <w:color w:val="000000"/>
        </w:rPr>
        <w:t xml:space="preserve">s </w:t>
      </w:r>
      <w:r w:rsidR="00E1451C">
        <w:rPr>
          <w:rFonts w:ascii="Arial" w:hAnsi="Arial" w:cs="Arial"/>
          <w:color w:val="000000"/>
        </w:rPr>
        <w:t>12kV Switchgear</w:t>
      </w:r>
      <w:r w:rsidRPr="003D7310">
        <w:rPr>
          <w:rFonts w:ascii="Arial" w:hAnsi="Arial" w:cs="Arial"/>
          <w:color w:val="000000"/>
        </w:rPr>
        <w:t xml:space="preserve"> and its replacement with </w:t>
      </w:r>
      <w:r w:rsidR="000B4C16">
        <w:rPr>
          <w:rFonts w:ascii="Arial" w:hAnsi="Arial" w:cs="Arial"/>
          <w:color w:val="000000"/>
        </w:rPr>
        <w:t xml:space="preserve">new </w:t>
      </w:r>
      <w:r w:rsidR="00EA6DC8">
        <w:rPr>
          <w:rFonts w:ascii="Arial" w:hAnsi="Arial" w:cs="Arial"/>
          <w:color w:val="000000"/>
        </w:rPr>
        <w:t xml:space="preserve">state of the art </w:t>
      </w:r>
      <w:r w:rsidR="000B4C16">
        <w:rPr>
          <w:rFonts w:ascii="Arial" w:hAnsi="Arial" w:cs="Arial"/>
          <w:color w:val="000000"/>
        </w:rPr>
        <w:t>12kV Switchgear at a new location approximately 100 feet to the southeast of the existing switchgear, within the old North Coast Railroad Authority railroad bed, to move out of the Mad River floodplain and outside the dam failure inundation zone</w:t>
      </w:r>
      <w:r w:rsidR="009908F8">
        <w:rPr>
          <w:rFonts w:ascii="Arial" w:hAnsi="Arial" w:cs="Arial"/>
          <w:color w:val="000000"/>
        </w:rPr>
        <w:t xml:space="preserve">.  </w:t>
      </w:r>
      <w:r w:rsidR="00C24FBB">
        <w:rPr>
          <w:rFonts w:ascii="Arial" w:hAnsi="Arial" w:cs="Arial"/>
          <w:color w:val="000000"/>
        </w:rPr>
        <w:t xml:space="preserve">The </w:t>
      </w:r>
      <w:r w:rsidR="00E1451C">
        <w:rPr>
          <w:rFonts w:ascii="Arial" w:hAnsi="Arial" w:cs="Arial"/>
          <w:color w:val="000000"/>
        </w:rPr>
        <w:t>12kV Switchgear</w:t>
      </w:r>
      <w:r w:rsidR="00C24FBB">
        <w:rPr>
          <w:rFonts w:ascii="Arial" w:hAnsi="Arial" w:cs="Arial"/>
          <w:color w:val="000000"/>
        </w:rPr>
        <w:t xml:space="preserve"> </w:t>
      </w:r>
      <w:r w:rsidR="00565CDC">
        <w:rPr>
          <w:rFonts w:ascii="Arial" w:hAnsi="Arial" w:cs="Arial"/>
          <w:color w:val="000000"/>
        </w:rPr>
        <w:t xml:space="preserve">was constructed in the 1960’s and </w:t>
      </w:r>
      <w:r w:rsidR="00C24FBB">
        <w:rPr>
          <w:rFonts w:ascii="Arial" w:hAnsi="Arial" w:cs="Arial"/>
          <w:color w:val="000000"/>
        </w:rPr>
        <w:t>serve</w:t>
      </w:r>
      <w:r w:rsidR="00565CDC">
        <w:rPr>
          <w:rFonts w:ascii="Arial" w:hAnsi="Arial" w:cs="Arial"/>
          <w:color w:val="000000"/>
        </w:rPr>
        <w:t>s</w:t>
      </w:r>
      <w:r w:rsidR="00C24FBB">
        <w:rPr>
          <w:rFonts w:ascii="Arial" w:hAnsi="Arial" w:cs="Arial"/>
          <w:color w:val="000000"/>
        </w:rPr>
        <w:t xml:space="preserve"> as </w:t>
      </w:r>
      <w:r w:rsidR="000B4C16">
        <w:rPr>
          <w:rFonts w:ascii="Arial" w:hAnsi="Arial" w:cs="Arial"/>
          <w:color w:val="000000"/>
        </w:rPr>
        <w:t xml:space="preserve">the District’s electrical system switchgear for the entire pumping and </w:t>
      </w:r>
      <w:r w:rsidR="00200D7A">
        <w:rPr>
          <w:rFonts w:ascii="Arial" w:hAnsi="Arial" w:cs="Arial"/>
          <w:color w:val="000000"/>
        </w:rPr>
        <w:t>operations</w:t>
      </w:r>
      <w:r w:rsidR="000B4C16">
        <w:rPr>
          <w:rFonts w:ascii="Arial" w:hAnsi="Arial" w:cs="Arial"/>
          <w:color w:val="000000"/>
        </w:rPr>
        <w:t xml:space="preserve"> center at the Essex control facility and </w:t>
      </w:r>
      <w:r w:rsidR="00200D7A">
        <w:rPr>
          <w:rFonts w:ascii="Arial" w:hAnsi="Arial" w:cs="Arial"/>
          <w:color w:val="000000"/>
        </w:rPr>
        <w:t>R</w:t>
      </w:r>
      <w:r w:rsidR="000B4C16">
        <w:rPr>
          <w:rFonts w:ascii="Arial" w:hAnsi="Arial" w:cs="Arial"/>
          <w:color w:val="000000"/>
        </w:rPr>
        <w:t>anney collector wells</w:t>
      </w:r>
      <w:r w:rsidR="00C24FBB">
        <w:rPr>
          <w:rFonts w:ascii="Arial" w:hAnsi="Arial" w:cs="Arial"/>
          <w:color w:val="000000"/>
        </w:rPr>
        <w:t xml:space="preserve">.  </w:t>
      </w:r>
    </w:p>
    <w:p w:rsidR="00C24FBB" w:rsidRDefault="00C24FBB" w:rsidP="00C53D85">
      <w:pPr>
        <w:autoSpaceDE w:val="0"/>
        <w:autoSpaceDN w:val="0"/>
        <w:adjustRightInd w:val="0"/>
        <w:spacing w:after="0" w:line="240" w:lineRule="auto"/>
        <w:rPr>
          <w:rFonts w:ascii="Arial" w:hAnsi="Arial" w:cs="Arial"/>
          <w:color w:val="000000"/>
        </w:rPr>
      </w:pPr>
    </w:p>
    <w:p w:rsidR="0060691B" w:rsidRPr="003D7310" w:rsidRDefault="0060691B" w:rsidP="00C53D85">
      <w:pPr>
        <w:autoSpaceDE w:val="0"/>
        <w:autoSpaceDN w:val="0"/>
        <w:adjustRightInd w:val="0"/>
        <w:spacing w:after="0" w:line="240" w:lineRule="auto"/>
        <w:rPr>
          <w:rFonts w:ascii="Arial" w:hAnsi="Arial" w:cs="Arial"/>
          <w:color w:val="000000"/>
        </w:rPr>
      </w:pPr>
    </w:p>
    <w:p w:rsidR="003755F5" w:rsidRPr="00200D7A" w:rsidRDefault="003755F5" w:rsidP="003755F5">
      <w:pPr>
        <w:autoSpaceDE w:val="0"/>
        <w:autoSpaceDN w:val="0"/>
        <w:adjustRightInd w:val="0"/>
        <w:spacing w:after="0" w:line="240" w:lineRule="auto"/>
        <w:rPr>
          <w:rFonts w:ascii="Arial" w:hAnsi="Arial" w:cs="Arial"/>
        </w:rPr>
      </w:pPr>
      <w:r>
        <w:rPr>
          <w:rFonts w:ascii="Arial" w:hAnsi="Arial" w:cs="Arial"/>
        </w:rPr>
        <w:t xml:space="preserve">The </w:t>
      </w:r>
      <w:r w:rsidR="00E1451C">
        <w:rPr>
          <w:rFonts w:ascii="Arial" w:hAnsi="Arial" w:cs="Arial"/>
        </w:rPr>
        <w:t>12kV Switchgear</w:t>
      </w:r>
      <w:r>
        <w:rPr>
          <w:rFonts w:ascii="Arial" w:hAnsi="Arial" w:cs="Arial"/>
        </w:rPr>
        <w:t xml:space="preserve"> needs to</w:t>
      </w:r>
      <w:r w:rsidRPr="003755F5">
        <w:rPr>
          <w:rFonts w:ascii="Arial" w:hAnsi="Arial" w:cs="Arial"/>
        </w:rPr>
        <w:t xml:space="preserve"> be removed and replaced with </w:t>
      </w:r>
      <w:r w:rsidR="000B4C16">
        <w:rPr>
          <w:rFonts w:ascii="Arial" w:hAnsi="Arial" w:cs="Arial"/>
        </w:rPr>
        <w:t xml:space="preserve">new state of the art </w:t>
      </w:r>
      <w:r w:rsidR="00E1451C">
        <w:rPr>
          <w:rFonts w:ascii="Arial" w:hAnsi="Arial" w:cs="Arial"/>
        </w:rPr>
        <w:t>12kV Switchgear</w:t>
      </w:r>
      <w:r w:rsidR="000B4C16">
        <w:rPr>
          <w:rFonts w:ascii="Arial" w:hAnsi="Arial" w:cs="Arial"/>
        </w:rPr>
        <w:t>.</w:t>
      </w:r>
      <w:r w:rsidRPr="003755F5">
        <w:rPr>
          <w:rFonts w:ascii="Arial" w:hAnsi="Arial" w:cs="Arial"/>
        </w:rPr>
        <w:t xml:space="preserve"> </w:t>
      </w:r>
      <w:r w:rsidR="009D3312">
        <w:rPr>
          <w:rFonts w:ascii="Arial" w:hAnsi="Arial" w:cs="Arial"/>
        </w:rPr>
        <w:t xml:space="preserve"> </w:t>
      </w:r>
      <w:r w:rsidR="009D3312" w:rsidRPr="00200D7A">
        <w:rPr>
          <w:rFonts w:ascii="Arial" w:hAnsi="Arial" w:cs="Arial"/>
        </w:rPr>
        <w:t>This project would include the project management, permitting, design, preparation of Bid and construction documents, and construction management associated with the project. Permits that will likely be required for this project include an encroachment permit or lease with the North Coast Railroad Authority, and a PG&amp;E connection permit. Construction documents will detail the site grading work, fencing, installation of a new concrete slab and switchgear enclosure, a new service drop from the existing 12-kV utility line, new switchgear, installation of new wire, conduit, and handholes for the electrical connections required to connect to the existing power for the Essex facility gear, and the final testing and commissioning requirements for the new switchgear.</w:t>
      </w:r>
    </w:p>
    <w:p w:rsidR="00C655CF" w:rsidRDefault="00C655CF" w:rsidP="00AE502E">
      <w:pPr>
        <w:autoSpaceDE w:val="0"/>
        <w:autoSpaceDN w:val="0"/>
        <w:adjustRightInd w:val="0"/>
        <w:spacing w:after="0" w:line="240" w:lineRule="auto"/>
        <w:rPr>
          <w:rFonts w:ascii="Arial" w:hAnsi="Arial" w:cs="Arial"/>
          <w:b/>
          <w:bCs/>
          <w:sz w:val="24"/>
          <w:szCs w:val="24"/>
          <w:u w:val="single"/>
        </w:rPr>
      </w:pPr>
    </w:p>
    <w:p w:rsidR="009D3312" w:rsidRDefault="009D3312" w:rsidP="00AE502E">
      <w:pPr>
        <w:autoSpaceDE w:val="0"/>
        <w:autoSpaceDN w:val="0"/>
        <w:adjustRightInd w:val="0"/>
        <w:spacing w:after="0" w:line="240" w:lineRule="auto"/>
        <w:rPr>
          <w:rFonts w:ascii="Arial" w:hAnsi="Arial" w:cs="Arial"/>
          <w:b/>
          <w:bCs/>
          <w:sz w:val="24"/>
          <w:szCs w:val="24"/>
          <w:u w:val="single"/>
        </w:rPr>
      </w:pPr>
    </w:p>
    <w:p w:rsidR="007A024B" w:rsidRDefault="007A024B" w:rsidP="00B94CDD">
      <w:pPr>
        <w:autoSpaceDE w:val="0"/>
        <w:autoSpaceDN w:val="0"/>
        <w:adjustRightInd w:val="0"/>
        <w:spacing w:after="0" w:line="240" w:lineRule="auto"/>
        <w:rPr>
          <w:rFonts w:ascii="Arial" w:hAnsi="Arial" w:cs="Arial"/>
        </w:rPr>
      </w:pPr>
    </w:p>
    <w:p w:rsidR="00A368A7" w:rsidRPr="00803E89" w:rsidRDefault="00A368A7" w:rsidP="00A368A7">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D</w:t>
      </w:r>
      <w:r w:rsidRPr="00803E89">
        <w:rPr>
          <w:rFonts w:ascii="Arial" w:hAnsi="Arial" w:cs="Arial"/>
          <w:b/>
          <w:bCs/>
          <w:sz w:val="24"/>
          <w:szCs w:val="24"/>
          <w:u w:val="single"/>
        </w:rPr>
        <w:t xml:space="preserve">. </w:t>
      </w:r>
      <w:r>
        <w:rPr>
          <w:rFonts w:ascii="Arial" w:hAnsi="Arial" w:cs="Arial"/>
          <w:b/>
          <w:bCs/>
          <w:sz w:val="24"/>
          <w:szCs w:val="24"/>
          <w:u w:val="single"/>
        </w:rPr>
        <w:t xml:space="preserve">Funding Sources </w:t>
      </w:r>
    </w:p>
    <w:p w:rsidR="00B94CDD" w:rsidRPr="00B94CDD" w:rsidRDefault="00B94CDD" w:rsidP="00B94CDD">
      <w:pPr>
        <w:autoSpaceDE w:val="0"/>
        <w:autoSpaceDN w:val="0"/>
        <w:adjustRightInd w:val="0"/>
        <w:spacing w:after="0" w:line="240" w:lineRule="auto"/>
        <w:rPr>
          <w:rFonts w:ascii="Arial" w:hAnsi="Arial" w:cs="Arial"/>
        </w:rPr>
      </w:pPr>
      <w:r w:rsidRPr="00B94CDD">
        <w:rPr>
          <w:rFonts w:ascii="Arial" w:hAnsi="Arial" w:cs="Arial"/>
        </w:rPr>
        <w:t xml:space="preserve">Funding for this project </w:t>
      </w:r>
      <w:r w:rsidR="00170721">
        <w:rPr>
          <w:rFonts w:ascii="Arial" w:hAnsi="Arial" w:cs="Arial"/>
        </w:rPr>
        <w:t xml:space="preserve">will </w:t>
      </w:r>
      <w:r w:rsidRPr="00B94CDD">
        <w:rPr>
          <w:rFonts w:ascii="Arial" w:hAnsi="Arial" w:cs="Arial"/>
        </w:rPr>
        <w:t xml:space="preserve">be provided </w:t>
      </w:r>
      <w:r w:rsidR="00CF171B">
        <w:rPr>
          <w:rFonts w:ascii="Arial" w:hAnsi="Arial" w:cs="Arial"/>
        </w:rPr>
        <w:t xml:space="preserve">from </w:t>
      </w:r>
      <w:r w:rsidR="00C321C9">
        <w:rPr>
          <w:rFonts w:ascii="Arial" w:hAnsi="Arial" w:cs="Arial"/>
        </w:rPr>
        <w:t>the Federal Emergency Management Agency (</w:t>
      </w:r>
      <w:r w:rsidR="006A724B" w:rsidRPr="00B94CDD">
        <w:rPr>
          <w:rFonts w:ascii="Arial" w:hAnsi="Arial" w:cs="Arial"/>
        </w:rPr>
        <w:t>FEMA)</w:t>
      </w:r>
      <w:r w:rsidR="00C321C9">
        <w:rPr>
          <w:rFonts w:ascii="Arial" w:hAnsi="Arial" w:cs="Arial"/>
        </w:rPr>
        <w:t xml:space="preserve"> </w:t>
      </w:r>
      <w:r w:rsidR="00C321C9" w:rsidRPr="00B94CDD">
        <w:rPr>
          <w:rFonts w:ascii="Arial" w:hAnsi="Arial" w:cs="Arial"/>
        </w:rPr>
        <w:t xml:space="preserve">and the California </w:t>
      </w:r>
      <w:r w:rsidR="00C447E1">
        <w:rPr>
          <w:rFonts w:ascii="Arial" w:hAnsi="Arial" w:cs="Arial"/>
        </w:rPr>
        <w:t xml:space="preserve">Office of </w:t>
      </w:r>
      <w:r w:rsidR="00C321C9" w:rsidRPr="00B94CDD">
        <w:rPr>
          <w:rFonts w:ascii="Arial" w:hAnsi="Arial" w:cs="Arial"/>
        </w:rPr>
        <w:t xml:space="preserve">Emergency </w:t>
      </w:r>
      <w:r w:rsidR="00C447E1">
        <w:rPr>
          <w:rFonts w:ascii="Arial" w:hAnsi="Arial" w:cs="Arial"/>
        </w:rPr>
        <w:t>Services</w:t>
      </w:r>
      <w:r w:rsidR="00C321C9">
        <w:rPr>
          <w:rFonts w:ascii="Arial" w:hAnsi="Arial" w:cs="Arial"/>
        </w:rPr>
        <w:t xml:space="preserve"> (</w:t>
      </w:r>
      <w:r w:rsidR="00C447E1">
        <w:rPr>
          <w:rFonts w:ascii="Arial" w:hAnsi="Arial" w:cs="Arial"/>
        </w:rPr>
        <w:t>CalOES</w:t>
      </w:r>
      <w:r w:rsidR="00C321C9">
        <w:rPr>
          <w:rFonts w:ascii="Arial" w:hAnsi="Arial" w:cs="Arial"/>
        </w:rPr>
        <w:t xml:space="preserve">) </w:t>
      </w:r>
      <w:r w:rsidR="00373DFE">
        <w:rPr>
          <w:rFonts w:ascii="Arial" w:hAnsi="Arial" w:cs="Arial"/>
        </w:rPr>
        <w:t xml:space="preserve">via the </w:t>
      </w:r>
      <w:r w:rsidRPr="00B94CDD">
        <w:rPr>
          <w:rFonts w:ascii="Arial" w:hAnsi="Arial" w:cs="Arial"/>
        </w:rPr>
        <w:t xml:space="preserve">Robert T. Stafford Emergency Assistance and Disaster Relief Act </w:t>
      </w:r>
      <w:r w:rsidR="00CF171B">
        <w:rPr>
          <w:rFonts w:ascii="Arial" w:hAnsi="Arial" w:cs="Arial"/>
        </w:rPr>
        <w:t xml:space="preserve">for a </w:t>
      </w:r>
      <w:r w:rsidR="00B0508F">
        <w:rPr>
          <w:rFonts w:ascii="Arial" w:hAnsi="Arial" w:cs="Arial"/>
        </w:rPr>
        <w:t xml:space="preserve">FEMA </w:t>
      </w:r>
      <w:r w:rsidR="004124A6">
        <w:rPr>
          <w:rFonts w:ascii="Arial" w:hAnsi="Arial" w:cs="Arial"/>
        </w:rPr>
        <w:t xml:space="preserve">Hazard Mitigation Program project. </w:t>
      </w:r>
    </w:p>
    <w:p w:rsidR="00B94CDD" w:rsidRDefault="00B94CDD" w:rsidP="00AE502E">
      <w:pPr>
        <w:autoSpaceDE w:val="0"/>
        <w:autoSpaceDN w:val="0"/>
        <w:adjustRightInd w:val="0"/>
        <w:spacing w:after="0" w:line="240" w:lineRule="auto"/>
        <w:rPr>
          <w:rFonts w:ascii="Arial" w:hAnsi="Arial" w:cs="Arial"/>
        </w:rPr>
      </w:pPr>
    </w:p>
    <w:p w:rsidR="00B94CDD" w:rsidRPr="000E6275" w:rsidRDefault="00B94CDD" w:rsidP="00AE502E">
      <w:pPr>
        <w:autoSpaceDE w:val="0"/>
        <w:autoSpaceDN w:val="0"/>
        <w:adjustRightInd w:val="0"/>
        <w:spacing w:after="0" w:line="240" w:lineRule="auto"/>
        <w:rPr>
          <w:rFonts w:ascii="Arial" w:hAnsi="Arial" w:cs="Arial"/>
        </w:rPr>
      </w:pPr>
    </w:p>
    <w:p w:rsidR="00AE502E" w:rsidRDefault="00A368A7" w:rsidP="00AE502E">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E</w:t>
      </w:r>
      <w:r w:rsidR="00AE502E" w:rsidRPr="00553617">
        <w:rPr>
          <w:rFonts w:ascii="Arial" w:hAnsi="Arial" w:cs="Arial"/>
          <w:b/>
          <w:bCs/>
          <w:sz w:val="24"/>
          <w:szCs w:val="24"/>
          <w:u w:val="single"/>
        </w:rPr>
        <w:t xml:space="preserve">. Selection </w:t>
      </w:r>
      <w:r w:rsidR="00553617">
        <w:rPr>
          <w:rFonts w:ascii="Arial" w:hAnsi="Arial" w:cs="Arial"/>
          <w:b/>
          <w:bCs/>
          <w:sz w:val="24"/>
          <w:szCs w:val="24"/>
          <w:u w:val="single"/>
        </w:rPr>
        <w:t>Process</w:t>
      </w:r>
    </w:p>
    <w:p w:rsidR="00FC3758" w:rsidRPr="00553617" w:rsidRDefault="00FC3758" w:rsidP="00AE502E">
      <w:pPr>
        <w:autoSpaceDE w:val="0"/>
        <w:autoSpaceDN w:val="0"/>
        <w:adjustRightInd w:val="0"/>
        <w:spacing w:after="0" w:line="240" w:lineRule="auto"/>
        <w:rPr>
          <w:rFonts w:ascii="Arial" w:hAnsi="Arial" w:cs="Arial"/>
          <w:b/>
          <w:bCs/>
          <w:sz w:val="24"/>
          <w:szCs w:val="24"/>
          <w:u w:val="single"/>
        </w:rPr>
      </w:pPr>
    </w:p>
    <w:p w:rsidR="00BB7D46" w:rsidRDefault="00170721" w:rsidP="00682269">
      <w:pPr>
        <w:autoSpaceDE w:val="0"/>
        <w:autoSpaceDN w:val="0"/>
        <w:adjustRightInd w:val="0"/>
        <w:spacing w:after="0" w:line="240" w:lineRule="auto"/>
        <w:rPr>
          <w:rFonts w:ascii="Arial" w:hAnsi="Arial" w:cs="Arial"/>
        </w:rPr>
      </w:pPr>
      <w:r>
        <w:rPr>
          <w:rFonts w:ascii="Arial" w:hAnsi="Arial" w:cs="Arial"/>
        </w:rPr>
        <w:t xml:space="preserve">The District </w:t>
      </w:r>
      <w:r w:rsidR="00AE502E" w:rsidRPr="000E6275">
        <w:rPr>
          <w:rFonts w:ascii="Arial" w:hAnsi="Arial" w:cs="Arial"/>
        </w:rPr>
        <w:t>will establish a Selection Committee to review the SOQ</w:t>
      </w:r>
      <w:r w:rsidR="00415D45" w:rsidRPr="000E6275">
        <w:rPr>
          <w:rFonts w:ascii="Arial" w:hAnsi="Arial" w:cs="Arial"/>
        </w:rPr>
        <w:t xml:space="preserve"> </w:t>
      </w:r>
      <w:r w:rsidR="00AE502E" w:rsidRPr="000E6275">
        <w:rPr>
          <w:rFonts w:ascii="Arial" w:hAnsi="Arial" w:cs="Arial"/>
        </w:rPr>
        <w:t>submittals received.</w:t>
      </w:r>
      <w:r>
        <w:rPr>
          <w:rFonts w:ascii="Arial" w:hAnsi="Arial" w:cs="Arial"/>
        </w:rPr>
        <w:t xml:space="preserve"> The </w:t>
      </w:r>
      <w:r w:rsidR="00553617">
        <w:rPr>
          <w:rFonts w:ascii="Arial" w:hAnsi="Arial" w:cs="Arial"/>
        </w:rPr>
        <w:t xml:space="preserve">Selection Committee will request a price proposal from the most qualified firm/team that is subject to negotiation of a fair and reasonable price.  The District’s Board of Directors will approve the final proposal.    </w:t>
      </w:r>
    </w:p>
    <w:p w:rsidR="00682269" w:rsidRDefault="00682269">
      <w:pPr>
        <w:rPr>
          <w:rFonts w:ascii="Arial" w:hAnsi="Arial" w:cs="Arial"/>
        </w:rPr>
      </w:pPr>
    </w:p>
    <w:p w:rsidR="0039760C" w:rsidRDefault="0039760C">
      <w:pPr>
        <w:rPr>
          <w:rFonts w:ascii="Arial" w:hAnsi="Arial" w:cs="Arial"/>
        </w:rPr>
      </w:pPr>
    </w:p>
    <w:p w:rsidR="00200D7A" w:rsidRDefault="00200D7A">
      <w:pPr>
        <w:rPr>
          <w:rFonts w:ascii="Arial" w:hAnsi="Arial" w:cs="Arial"/>
        </w:rPr>
      </w:pPr>
    </w:p>
    <w:p w:rsidR="00200D7A" w:rsidRDefault="00200D7A">
      <w:pPr>
        <w:rPr>
          <w:rFonts w:ascii="Arial" w:hAnsi="Arial" w:cs="Arial"/>
        </w:rPr>
      </w:pPr>
    </w:p>
    <w:p w:rsidR="00200D7A" w:rsidRDefault="00200D7A">
      <w:pPr>
        <w:rPr>
          <w:rFonts w:ascii="Arial" w:hAnsi="Arial" w:cs="Arial"/>
        </w:rPr>
      </w:pPr>
    </w:p>
    <w:p w:rsidR="00200D7A" w:rsidRDefault="00200D7A">
      <w:pPr>
        <w:rPr>
          <w:rFonts w:ascii="Arial" w:hAnsi="Arial" w:cs="Arial"/>
        </w:rPr>
      </w:pPr>
    </w:p>
    <w:p w:rsidR="0039760C" w:rsidRDefault="0039760C">
      <w:pPr>
        <w:rPr>
          <w:rFonts w:ascii="Arial" w:hAnsi="Arial" w:cs="Arial"/>
        </w:rPr>
      </w:pPr>
    </w:p>
    <w:p w:rsidR="00AE502E" w:rsidRDefault="00A368A7" w:rsidP="00AE502E">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lastRenderedPageBreak/>
        <w:t>F</w:t>
      </w:r>
      <w:r w:rsidR="00AE502E" w:rsidRPr="00553617">
        <w:rPr>
          <w:rFonts w:ascii="Arial" w:hAnsi="Arial" w:cs="Arial"/>
          <w:b/>
          <w:bCs/>
          <w:sz w:val="24"/>
          <w:szCs w:val="24"/>
          <w:u w:val="single"/>
        </w:rPr>
        <w:t>. Work to be Completed</w:t>
      </w:r>
    </w:p>
    <w:p w:rsidR="00FC3758" w:rsidRPr="00553617" w:rsidRDefault="00FC3758" w:rsidP="00AE502E">
      <w:pPr>
        <w:autoSpaceDE w:val="0"/>
        <w:autoSpaceDN w:val="0"/>
        <w:adjustRightInd w:val="0"/>
        <w:spacing w:after="0" w:line="240" w:lineRule="auto"/>
        <w:rPr>
          <w:rFonts w:ascii="Arial" w:hAnsi="Arial" w:cs="Arial"/>
          <w:b/>
          <w:bCs/>
          <w:sz w:val="24"/>
          <w:szCs w:val="24"/>
          <w:u w:val="single"/>
        </w:rPr>
      </w:pPr>
    </w:p>
    <w:p w:rsidR="00AE502E" w:rsidRDefault="00AE502E" w:rsidP="00AE502E">
      <w:pPr>
        <w:autoSpaceDE w:val="0"/>
        <w:autoSpaceDN w:val="0"/>
        <w:adjustRightInd w:val="0"/>
        <w:spacing w:after="0" w:line="240" w:lineRule="auto"/>
        <w:rPr>
          <w:rFonts w:ascii="Arial" w:hAnsi="Arial" w:cs="Arial"/>
        </w:rPr>
      </w:pPr>
      <w:r w:rsidRPr="000E6275">
        <w:rPr>
          <w:rFonts w:ascii="Arial" w:hAnsi="Arial" w:cs="Arial"/>
        </w:rPr>
        <w:t>The Consultant shall develop the design, plans, specifications, and cost estimates for</w:t>
      </w:r>
      <w:r w:rsidR="00415D45" w:rsidRPr="000E6275">
        <w:rPr>
          <w:rFonts w:ascii="Arial" w:hAnsi="Arial" w:cs="Arial"/>
        </w:rPr>
        <w:t xml:space="preserve"> </w:t>
      </w:r>
      <w:r w:rsidR="00451C4D">
        <w:rPr>
          <w:rFonts w:ascii="Arial" w:hAnsi="Arial" w:cs="Arial"/>
        </w:rPr>
        <w:t>this project</w:t>
      </w:r>
      <w:r w:rsidRPr="000E6275">
        <w:rPr>
          <w:rFonts w:ascii="Arial" w:hAnsi="Arial" w:cs="Arial"/>
        </w:rPr>
        <w:t>. Required tasks</w:t>
      </w:r>
      <w:r w:rsidR="00415D45" w:rsidRPr="000E6275">
        <w:rPr>
          <w:rFonts w:ascii="Arial" w:hAnsi="Arial" w:cs="Arial"/>
        </w:rPr>
        <w:t xml:space="preserve"> </w:t>
      </w:r>
      <w:r w:rsidRPr="000E6275">
        <w:rPr>
          <w:rFonts w:ascii="Arial" w:hAnsi="Arial" w:cs="Arial"/>
        </w:rPr>
        <w:t>include:</w:t>
      </w:r>
    </w:p>
    <w:p w:rsidR="00553617" w:rsidRDefault="00553617" w:rsidP="00AE502E">
      <w:pPr>
        <w:autoSpaceDE w:val="0"/>
        <w:autoSpaceDN w:val="0"/>
        <w:adjustRightInd w:val="0"/>
        <w:spacing w:after="0" w:line="240" w:lineRule="auto"/>
        <w:rPr>
          <w:rFonts w:ascii="Arial" w:hAnsi="Arial" w:cs="Arial"/>
        </w:rPr>
      </w:pPr>
    </w:p>
    <w:p w:rsidR="00AE502E" w:rsidRPr="0047475B" w:rsidRDefault="00AE502E" w:rsidP="00415D45">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Project Management</w:t>
      </w:r>
    </w:p>
    <w:p w:rsidR="00AE502E" w:rsidRPr="000E6275" w:rsidRDefault="00AE502E" w:rsidP="00415D45">
      <w:pPr>
        <w:autoSpaceDE w:val="0"/>
        <w:autoSpaceDN w:val="0"/>
        <w:adjustRightInd w:val="0"/>
        <w:spacing w:after="0" w:line="240" w:lineRule="auto"/>
        <w:ind w:left="720"/>
        <w:rPr>
          <w:rFonts w:ascii="Arial" w:hAnsi="Arial" w:cs="Arial"/>
        </w:rPr>
      </w:pPr>
      <w:r w:rsidRPr="000E6275">
        <w:rPr>
          <w:rFonts w:ascii="Arial" w:hAnsi="Arial" w:cs="Arial"/>
        </w:rPr>
        <w:t>1.</w:t>
      </w:r>
      <w:r w:rsidR="00415D45" w:rsidRPr="000E6275">
        <w:rPr>
          <w:rFonts w:ascii="Arial" w:hAnsi="Arial" w:cs="Arial"/>
        </w:rPr>
        <w:t>1</w:t>
      </w:r>
      <w:r w:rsidR="00415D45" w:rsidRPr="000E6275">
        <w:rPr>
          <w:rFonts w:ascii="Arial" w:hAnsi="Arial" w:cs="Arial"/>
        </w:rPr>
        <w:tab/>
      </w:r>
      <w:r w:rsidRPr="000E6275">
        <w:rPr>
          <w:rFonts w:ascii="Arial" w:hAnsi="Arial" w:cs="Arial"/>
        </w:rPr>
        <w:t xml:space="preserve">Attend and </w:t>
      </w:r>
      <w:r w:rsidR="00553617">
        <w:rPr>
          <w:rFonts w:ascii="Arial" w:hAnsi="Arial" w:cs="Arial"/>
        </w:rPr>
        <w:t>d</w:t>
      </w:r>
      <w:r w:rsidRPr="000E6275">
        <w:rPr>
          <w:rFonts w:ascii="Arial" w:hAnsi="Arial" w:cs="Arial"/>
        </w:rPr>
        <w:t xml:space="preserve">ocument </w:t>
      </w:r>
      <w:r w:rsidR="00553617">
        <w:rPr>
          <w:rFonts w:ascii="Arial" w:hAnsi="Arial" w:cs="Arial"/>
        </w:rPr>
        <w:t>d</w:t>
      </w:r>
      <w:r w:rsidRPr="000E6275">
        <w:rPr>
          <w:rFonts w:ascii="Arial" w:hAnsi="Arial" w:cs="Arial"/>
        </w:rPr>
        <w:t xml:space="preserve">esign </w:t>
      </w:r>
      <w:r w:rsidR="00553617">
        <w:rPr>
          <w:rFonts w:ascii="Arial" w:hAnsi="Arial" w:cs="Arial"/>
        </w:rPr>
        <w:t>m</w:t>
      </w:r>
      <w:r w:rsidRPr="000E6275">
        <w:rPr>
          <w:rFonts w:ascii="Arial" w:hAnsi="Arial" w:cs="Arial"/>
        </w:rPr>
        <w:t>eetings</w:t>
      </w:r>
    </w:p>
    <w:p w:rsidR="00AE502E" w:rsidRPr="000E6275" w:rsidRDefault="00415D45" w:rsidP="00415D45">
      <w:pPr>
        <w:autoSpaceDE w:val="0"/>
        <w:autoSpaceDN w:val="0"/>
        <w:adjustRightInd w:val="0"/>
        <w:spacing w:after="0" w:line="240" w:lineRule="auto"/>
        <w:ind w:left="720"/>
        <w:rPr>
          <w:rFonts w:ascii="Arial" w:hAnsi="Arial" w:cs="Arial"/>
        </w:rPr>
      </w:pPr>
      <w:r w:rsidRPr="000E6275">
        <w:rPr>
          <w:rFonts w:ascii="Arial" w:hAnsi="Arial" w:cs="Arial"/>
        </w:rPr>
        <w:t>1.2</w:t>
      </w:r>
      <w:r w:rsidRPr="000E6275">
        <w:rPr>
          <w:rFonts w:ascii="Arial" w:hAnsi="Arial" w:cs="Arial"/>
        </w:rPr>
        <w:tab/>
      </w:r>
      <w:r w:rsidR="008A62B2">
        <w:rPr>
          <w:rFonts w:ascii="Arial" w:hAnsi="Arial" w:cs="Arial"/>
        </w:rPr>
        <w:t>Draft c</w:t>
      </w:r>
      <w:r w:rsidR="00AE502E" w:rsidRPr="000E6275">
        <w:rPr>
          <w:rFonts w:ascii="Arial" w:hAnsi="Arial" w:cs="Arial"/>
        </w:rPr>
        <w:t>orrespondence</w:t>
      </w:r>
    </w:p>
    <w:p w:rsidR="00AE502E" w:rsidRPr="000E6275" w:rsidRDefault="00AE502E" w:rsidP="00415D45">
      <w:pPr>
        <w:autoSpaceDE w:val="0"/>
        <w:autoSpaceDN w:val="0"/>
        <w:adjustRightInd w:val="0"/>
        <w:spacing w:after="0" w:line="240" w:lineRule="auto"/>
        <w:ind w:left="720"/>
        <w:rPr>
          <w:rFonts w:ascii="Arial" w:hAnsi="Arial" w:cs="Arial"/>
        </w:rPr>
      </w:pPr>
      <w:r w:rsidRPr="000E6275">
        <w:rPr>
          <w:rFonts w:ascii="Arial" w:hAnsi="Arial" w:cs="Arial"/>
        </w:rPr>
        <w:t>1.</w:t>
      </w:r>
      <w:r w:rsidR="00B0508F">
        <w:rPr>
          <w:rFonts w:ascii="Arial" w:hAnsi="Arial" w:cs="Arial"/>
        </w:rPr>
        <w:t>3</w:t>
      </w:r>
      <w:r w:rsidR="00415D45" w:rsidRPr="000E6275">
        <w:rPr>
          <w:rFonts w:ascii="Arial" w:hAnsi="Arial" w:cs="Arial"/>
        </w:rPr>
        <w:tab/>
      </w:r>
      <w:r w:rsidR="008A62B2">
        <w:rPr>
          <w:rFonts w:ascii="Arial" w:hAnsi="Arial" w:cs="Arial"/>
        </w:rPr>
        <w:t>Manage s</w:t>
      </w:r>
      <w:r w:rsidRPr="000E6275">
        <w:rPr>
          <w:rFonts w:ascii="Arial" w:hAnsi="Arial" w:cs="Arial"/>
        </w:rPr>
        <w:t>ubcontractor</w:t>
      </w:r>
      <w:r w:rsidR="008A62B2">
        <w:rPr>
          <w:rFonts w:ascii="Arial" w:hAnsi="Arial" w:cs="Arial"/>
        </w:rPr>
        <w:t>s</w:t>
      </w:r>
      <w:r w:rsidRPr="000E6275">
        <w:rPr>
          <w:rFonts w:ascii="Arial" w:hAnsi="Arial" w:cs="Arial"/>
        </w:rPr>
        <w:t xml:space="preserve"> </w:t>
      </w:r>
    </w:p>
    <w:p w:rsidR="00AE502E" w:rsidRPr="000E6275" w:rsidRDefault="00AE502E" w:rsidP="00415D45">
      <w:pPr>
        <w:autoSpaceDE w:val="0"/>
        <w:autoSpaceDN w:val="0"/>
        <w:adjustRightInd w:val="0"/>
        <w:spacing w:after="0" w:line="240" w:lineRule="auto"/>
        <w:ind w:left="720"/>
        <w:rPr>
          <w:rFonts w:ascii="Arial" w:hAnsi="Arial" w:cs="Arial"/>
        </w:rPr>
      </w:pPr>
      <w:r w:rsidRPr="000E6275">
        <w:rPr>
          <w:rFonts w:ascii="Arial" w:hAnsi="Arial" w:cs="Arial"/>
        </w:rPr>
        <w:t>1.</w:t>
      </w:r>
      <w:r w:rsidR="00B0508F">
        <w:rPr>
          <w:rFonts w:ascii="Arial" w:hAnsi="Arial" w:cs="Arial"/>
        </w:rPr>
        <w:t>4</w:t>
      </w:r>
      <w:r w:rsidR="00415D45" w:rsidRPr="000E6275">
        <w:rPr>
          <w:rFonts w:ascii="Arial" w:hAnsi="Arial" w:cs="Arial"/>
        </w:rPr>
        <w:tab/>
      </w:r>
      <w:r w:rsidRPr="000E6275">
        <w:rPr>
          <w:rFonts w:ascii="Arial" w:hAnsi="Arial" w:cs="Arial"/>
        </w:rPr>
        <w:t xml:space="preserve">Maintain </w:t>
      </w:r>
      <w:r w:rsidR="00107625">
        <w:rPr>
          <w:rFonts w:ascii="Arial" w:hAnsi="Arial" w:cs="Arial"/>
        </w:rPr>
        <w:t>p</w:t>
      </w:r>
      <w:r w:rsidRPr="000E6275">
        <w:rPr>
          <w:rFonts w:ascii="Arial" w:hAnsi="Arial" w:cs="Arial"/>
        </w:rPr>
        <w:t xml:space="preserve">roject </w:t>
      </w:r>
      <w:r w:rsidR="00107625">
        <w:rPr>
          <w:rFonts w:ascii="Arial" w:hAnsi="Arial" w:cs="Arial"/>
        </w:rPr>
        <w:t>f</w:t>
      </w:r>
      <w:r w:rsidRPr="000E6275">
        <w:rPr>
          <w:rFonts w:ascii="Arial" w:hAnsi="Arial" w:cs="Arial"/>
        </w:rPr>
        <w:t xml:space="preserve">iles </w:t>
      </w:r>
    </w:p>
    <w:p w:rsidR="00AE502E" w:rsidRDefault="00AE502E" w:rsidP="00415D45">
      <w:pPr>
        <w:autoSpaceDE w:val="0"/>
        <w:autoSpaceDN w:val="0"/>
        <w:adjustRightInd w:val="0"/>
        <w:spacing w:after="0" w:line="240" w:lineRule="auto"/>
        <w:ind w:left="720"/>
        <w:rPr>
          <w:rFonts w:ascii="Arial" w:hAnsi="Arial" w:cs="Arial"/>
        </w:rPr>
      </w:pPr>
      <w:r w:rsidRPr="000E6275">
        <w:rPr>
          <w:rFonts w:ascii="Arial" w:hAnsi="Arial" w:cs="Arial"/>
        </w:rPr>
        <w:t>1.</w:t>
      </w:r>
      <w:r w:rsidR="00B0508F">
        <w:rPr>
          <w:rFonts w:ascii="Arial" w:hAnsi="Arial" w:cs="Arial"/>
        </w:rPr>
        <w:t>5</w:t>
      </w:r>
      <w:r w:rsidR="00415D45" w:rsidRPr="000E6275">
        <w:rPr>
          <w:rFonts w:ascii="Arial" w:hAnsi="Arial" w:cs="Arial"/>
        </w:rPr>
        <w:tab/>
      </w:r>
      <w:r w:rsidR="008A62B2">
        <w:rPr>
          <w:rFonts w:ascii="Arial" w:hAnsi="Arial" w:cs="Arial"/>
        </w:rPr>
        <w:t>Man</w:t>
      </w:r>
      <w:r w:rsidR="00BB7D46">
        <w:rPr>
          <w:rFonts w:ascii="Arial" w:hAnsi="Arial" w:cs="Arial"/>
        </w:rPr>
        <w:t>a</w:t>
      </w:r>
      <w:r w:rsidR="008A62B2">
        <w:rPr>
          <w:rFonts w:ascii="Arial" w:hAnsi="Arial" w:cs="Arial"/>
        </w:rPr>
        <w:t>ge and direct o</w:t>
      </w:r>
      <w:r w:rsidRPr="000E6275">
        <w:rPr>
          <w:rFonts w:ascii="Arial" w:hAnsi="Arial" w:cs="Arial"/>
        </w:rPr>
        <w:t xml:space="preserve">verall </w:t>
      </w:r>
      <w:r w:rsidR="008A62B2">
        <w:rPr>
          <w:rFonts w:ascii="Arial" w:hAnsi="Arial" w:cs="Arial"/>
        </w:rPr>
        <w:t xml:space="preserve">design and environmental </w:t>
      </w:r>
      <w:r w:rsidR="00107625">
        <w:rPr>
          <w:rFonts w:ascii="Arial" w:hAnsi="Arial" w:cs="Arial"/>
        </w:rPr>
        <w:t>t</w:t>
      </w:r>
      <w:r w:rsidRPr="000E6275">
        <w:rPr>
          <w:rFonts w:ascii="Arial" w:hAnsi="Arial" w:cs="Arial"/>
        </w:rPr>
        <w:t>eam</w:t>
      </w:r>
      <w:r w:rsidR="008A62B2">
        <w:rPr>
          <w:rFonts w:ascii="Arial" w:hAnsi="Arial" w:cs="Arial"/>
        </w:rPr>
        <w:t>s</w:t>
      </w:r>
      <w:r w:rsidRPr="000E6275">
        <w:rPr>
          <w:rFonts w:ascii="Arial" w:hAnsi="Arial" w:cs="Arial"/>
        </w:rPr>
        <w:t xml:space="preserve"> </w:t>
      </w:r>
    </w:p>
    <w:p w:rsidR="00107625" w:rsidRDefault="00107625" w:rsidP="00415D45">
      <w:pPr>
        <w:autoSpaceDE w:val="0"/>
        <w:autoSpaceDN w:val="0"/>
        <w:adjustRightInd w:val="0"/>
        <w:spacing w:after="0" w:line="240" w:lineRule="auto"/>
        <w:ind w:left="720"/>
        <w:rPr>
          <w:rFonts w:ascii="Arial" w:hAnsi="Arial" w:cs="Arial"/>
        </w:rPr>
      </w:pPr>
    </w:p>
    <w:p w:rsidR="00AE502E" w:rsidRPr="0047475B" w:rsidRDefault="00AE502E" w:rsidP="00415D45">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Quality Control and Quality Assurance</w:t>
      </w:r>
      <w:r w:rsidR="00553617" w:rsidRPr="0047475B">
        <w:rPr>
          <w:rFonts w:ascii="Arial" w:hAnsi="Arial" w:cs="Arial"/>
          <w:b/>
        </w:rPr>
        <w:t xml:space="preserve"> of all work products</w:t>
      </w:r>
    </w:p>
    <w:p w:rsidR="00107625" w:rsidRPr="00107625" w:rsidRDefault="00107625" w:rsidP="00107625">
      <w:pPr>
        <w:autoSpaceDE w:val="0"/>
        <w:autoSpaceDN w:val="0"/>
        <w:adjustRightInd w:val="0"/>
        <w:spacing w:after="0" w:line="240" w:lineRule="auto"/>
        <w:rPr>
          <w:rFonts w:ascii="Arial" w:hAnsi="Arial" w:cs="Arial"/>
        </w:rPr>
      </w:pPr>
    </w:p>
    <w:p w:rsidR="00107625" w:rsidRPr="0047475B" w:rsidRDefault="00107625" w:rsidP="0047475B">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Grant Administration</w:t>
      </w:r>
    </w:p>
    <w:p w:rsidR="00C321C9" w:rsidRDefault="00C321C9" w:rsidP="0047475B">
      <w:pPr>
        <w:autoSpaceDE w:val="0"/>
        <w:autoSpaceDN w:val="0"/>
        <w:adjustRightInd w:val="0"/>
        <w:spacing w:after="0" w:line="240" w:lineRule="auto"/>
        <w:ind w:left="720"/>
        <w:rPr>
          <w:rFonts w:ascii="Arial" w:hAnsi="Arial" w:cs="Arial"/>
        </w:rPr>
      </w:pPr>
      <w:r>
        <w:rPr>
          <w:rFonts w:ascii="Arial" w:hAnsi="Arial" w:cs="Arial"/>
        </w:rPr>
        <w:t>3.</w:t>
      </w:r>
      <w:r w:rsidR="00682269">
        <w:rPr>
          <w:rFonts w:ascii="Arial" w:hAnsi="Arial" w:cs="Arial"/>
        </w:rPr>
        <w:t>1</w:t>
      </w:r>
      <w:r>
        <w:rPr>
          <w:rFonts w:ascii="Arial" w:hAnsi="Arial" w:cs="Arial"/>
        </w:rPr>
        <w:t xml:space="preserve"> </w:t>
      </w:r>
      <w:r>
        <w:rPr>
          <w:rFonts w:ascii="Arial" w:hAnsi="Arial" w:cs="Arial"/>
        </w:rPr>
        <w:tab/>
        <w:t xml:space="preserve">Coordinate the FEMA Hazard Mitigation grant administration with </w:t>
      </w:r>
    </w:p>
    <w:p w:rsidR="00107625" w:rsidRDefault="00107625" w:rsidP="0047475B">
      <w:pPr>
        <w:autoSpaceDE w:val="0"/>
        <w:autoSpaceDN w:val="0"/>
        <w:adjustRightInd w:val="0"/>
        <w:spacing w:after="0" w:line="240" w:lineRule="auto"/>
        <w:ind w:left="720" w:firstLine="720"/>
        <w:rPr>
          <w:rFonts w:ascii="Arial" w:hAnsi="Arial" w:cs="Arial"/>
        </w:rPr>
      </w:pPr>
      <w:r>
        <w:rPr>
          <w:rFonts w:ascii="Arial" w:hAnsi="Arial" w:cs="Arial"/>
        </w:rPr>
        <w:t xml:space="preserve">FEMA and/or </w:t>
      </w:r>
      <w:proofErr w:type="spellStart"/>
      <w:r>
        <w:rPr>
          <w:rFonts w:ascii="Arial" w:hAnsi="Arial" w:cs="Arial"/>
        </w:rPr>
        <w:t>Cal</w:t>
      </w:r>
      <w:r w:rsidR="00027A8E">
        <w:rPr>
          <w:rFonts w:ascii="Arial" w:hAnsi="Arial" w:cs="Arial"/>
        </w:rPr>
        <w:t>OES</w:t>
      </w:r>
      <w:proofErr w:type="spellEnd"/>
      <w:r>
        <w:rPr>
          <w:rFonts w:ascii="Arial" w:hAnsi="Arial" w:cs="Arial"/>
        </w:rPr>
        <w:t xml:space="preserve"> </w:t>
      </w:r>
      <w:r w:rsidR="000C7617">
        <w:rPr>
          <w:rFonts w:ascii="Arial" w:hAnsi="Arial" w:cs="Arial"/>
        </w:rPr>
        <w:t xml:space="preserve">and District </w:t>
      </w:r>
      <w:r>
        <w:rPr>
          <w:rFonts w:ascii="Arial" w:hAnsi="Arial" w:cs="Arial"/>
        </w:rPr>
        <w:t>staff</w:t>
      </w:r>
    </w:p>
    <w:p w:rsidR="00107625" w:rsidRDefault="00107625" w:rsidP="0047475B">
      <w:pPr>
        <w:autoSpaceDE w:val="0"/>
        <w:autoSpaceDN w:val="0"/>
        <w:adjustRightInd w:val="0"/>
        <w:spacing w:after="0" w:line="240" w:lineRule="auto"/>
        <w:ind w:left="1440" w:hanging="720"/>
        <w:rPr>
          <w:rFonts w:ascii="Arial" w:hAnsi="Arial" w:cs="Arial"/>
        </w:rPr>
      </w:pPr>
      <w:r>
        <w:rPr>
          <w:rFonts w:ascii="Arial" w:hAnsi="Arial" w:cs="Arial"/>
        </w:rPr>
        <w:t>3.</w:t>
      </w:r>
      <w:r w:rsidR="00682269">
        <w:rPr>
          <w:rFonts w:ascii="Arial" w:hAnsi="Arial" w:cs="Arial"/>
        </w:rPr>
        <w:t>2</w:t>
      </w:r>
      <w:r>
        <w:rPr>
          <w:rFonts w:ascii="Arial" w:hAnsi="Arial" w:cs="Arial"/>
        </w:rPr>
        <w:tab/>
        <w:t xml:space="preserve">Ensure </w:t>
      </w:r>
      <w:r w:rsidR="00C321C9">
        <w:rPr>
          <w:rFonts w:ascii="Arial" w:hAnsi="Arial" w:cs="Arial"/>
        </w:rPr>
        <w:t xml:space="preserve">scope of the project is </w:t>
      </w:r>
      <w:r>
        <w:rPr>
          <w:rFonts w:ascii="Arial" w:hAnsi="Arial" w:cs="Arial"/>
        </w:rPr>
        <w:t>consisten</w:t>
      </w:r>
      <w:r w:rsidR="00C321C9">
        <w:rPr>
          <w:rFonts w:ascii="Arial" w:hAnsi="Arial" w:cs="Arial"/>
        </w:rPr>
        <w:t xml:space="preserve">t </w:t>
      </w:r>
      <w:r>
        <w:rPr>
          <w:rFonts w:ascii="Arial" w:hAnsi="Arial" w:cs="Arial"/>
        </w:rPr>
        <w:t xml:space="preserve">with scope </w:t>
      </w:r>
      <w:r w:rsidR="00C321C9">
        <w:rPr>
          <w:rFonts w:ascii="Arial" w:hAnsi="Arial" w:cs="Arial"/>
        </w:rPr>
        <w:t xml:space="preserve">defined in the grant </w:t>
      </w:r>
      <w:r w:rsidR="00AA0D52">
        <w:rPr>
          <w:rFonts w:ascii="Arial" w:hAnsi="Arial" w:cs="Arial"/>
        </w:rPr>
        <w:t>application</w:t>
      </w:r>
      <w:r w:rsidR="00AF1BF4">
        <w:rPr>
          <w:rFonts w:ascii="Arial" w:hAnsi="Arial" w:cs="Arial"/>
        </w:rPr>
        <w:t>s</w:t>
      </w:r>
      <w:r w:rsidR="00AA0D52">
        <w:rPr>
          <w:rFonts w:ascii="Arial" w:hAnsi="Arial" w:cs="Arial"/>
        </w:rPr>
        <w:t xml:space="preserve"> and/or </w:t>
      </w:r>
      <w:r w:rsidR="00C321C9">
        <w:rPr>
          <w:rFonts w:ascii="Arial" w:hAnsi="Arial" w:cs="Arial"/>
        </w:rPr>
        <w:t>agreement</w:t>
      </w:r>
      <w:r w:rsidR="00AF1BF4">
        <w:rPr>
          <w:rFonts w:ascii="Arial" w:hAnsi="Arial" w:cs="Arial"/>
        </w:rPr>
        <w:t>s</w:t>
      </w:r>
      <w:r w:rsidR="00C321C9">
        <w:rPr>
          <w:rFonts w:ascii="Arial" w:hAnsi="Arial" w:cs="Arial"/>
        </w:rPr>
        <w:t xml:space="preserve"> </w:t>
      </w:r>
    </w:p>
    <w:p w:rsidR="00C321C9" w:rsidRDefault="00107625" w:rsidP="0047475B">
      <w:pPr>
        <w:autoSpaceDE w:val="0"/>
        <w:autoSpaceDN w:val="0"/>
        <w:adjustRightInd w:val="0"/>
        <w:spacing w:after="0" w:line="240" w:lineRule="auto"/>
        <w:ind w:left="1440" w:hanging="720"/>
        <w:rPr>
          <w:rFonts w:ascii="Arial" w:hAnsi="Arial" w:cs="Arial"/>
        </w:rPr>
      </w:pPr>
      <w:r>
        <w:rPr>
          <w:rFonts w:ascii="Arial" w:hAnsi="Arial" w:cs="Arial"/>
        </w:rPr>
        <w:t>3.</w:t>
      </w:r>
      <w:r w:rsidR="00682269">
        <w:rPr>
          <w:rFonts w:ascii="Arial" w:hAnsi="Arial" w:cs="Arial"/>
        </w:rPr>
        <w:t>3</w:t>
      </w:r>
      <w:r>
        <w:rPr>
          <w:rFonts w:ascii="Arial" w:hAnsi="Arial" w:cs="Arial"/>
        </w:rPr>
        <w:tab/>
        <w:t xml:space="preserve">Ensure compliance with </w:t>
      </w:r>
      <w:r w:rsidR="00C321C9">
        <w:rPr>
          <w:rFonts w:ascii="Arial" w:hAnsi="Arial" w:cs="Arial"/>
        </w:rPr>
        <w:t>the g</w:t>
      </w:r>
      <w:r>
        <w:rPr>
          <w:rFonts w:ascii="Arial" w:hAnsi="Arial" w:cs="Arial"/>
        </w:rPr>
        <w:t xml:space="preserve">rant </w:t>
      </w:r>
      <w:r w:rsidR="003D7CAA">
        <w:rPr>
          <w:rFonts w:ascii="Arial" w:hAnsi="Arial" w:cs="Arial"/>
        </w:rPr>
        <w:t xml:space="preserve">program </w:t>
      </w:r>
      <w:r w:rsidR="00C321C9">
        <w:rPr>
          <w:rFonts w:ascii="Arial" w:hAnsi="Arial" w:cs="Arial"/>
        </w:rPr>
        <w:t xml:space="preserve">requirements </w:t>
      </w:r>
      <w:r w:rsidR="003D7CAA">
        <w:rPr>
          <w:rFonts w:ascii="Arial" w:hAnsi="Arial" w:cs="Arial"/>
        </w:rPr>
        <w:t xml:space="preserve">and </w:t>
      </w:r>
      <w:r w:rsidR="00C321C9">
        <w:rPr>
          <w:rFonts w:ascii="Arial" w:hAnsi="Arial" w:cs="Arial"/>
        </w:rPr>
        <w:t xml:space="preserve">funding </w:t>
      </w:r>
      <w:r>
        <w:rPr>
          <w:rFonts w:ascii="Arial" w:hAnsi="Arial" w:cs="Arial"/>
        </w:rPr>
        <w:t>agreement</w:t>
      </w:r>
      <w:r w:rsidR="00AF1BF4">
        <w:rPr>
          <w:rFonts w:ascii="Arial" w:hAnsi="Arial" w:cs="Arial"/>
        </w:rPr>
        <w:t>s</w:t>
      </w:r>
    </w:p>
    <w:p w:rsidR="00027A8E" w:rsidRDefault="00027A8E" w:rsidP="0047475B">
      <w:pPr>
        <w:autoSpaceDE w:val="0"/>
        <w:autoSpaceDN w:val="0"/>
        <w:adjustRightInd w:val="0"/>
        <w:spacing w:after="0" w:line="240" w:lineRule="auto"/>
        <w:ind w:left="1440" w:hanging="720"/>
        <w:rPr>
          <w:rFonts w:ascii="Arial" w:hAnsi="Arial" w:cs="Arial"/>
        </w:rPr>
      </w:pPr>
      <w:r>
        <w:rPr>
          <w:rFonts w:ascii="Arial" w:hAnsi="Arial" w:cs="Arial"/>
        </w:rPr>
        <w:t>3.4</w:t>
      </w:r>
      <w:r>
        <w:rPr>
          <w:rFonts w:ascii="Arial" w:hAnsi="Arial" w:cs="Arial"/>
        </w:rPr>
        <w:tab/>
        <w:t>Completion of Quarterly Status Reports for submittal to CalOES documenting progress of the project</w:t>
      </w:r>
    </w:p>
    <w:p w:rsidR="00107625" w:rsidRDefault="00107625" w:rsidP="0047475B">
      <w:pPr>
        <w:autoSpaceDE w:val="0"/>
        <w:autoSpaceDN w:val="0"/>
        <w:adjustRightInd w:val="0"/>
        <w:spacing w:after="0" w:line="240" w:lineRule="auto"/>
        <w:ind w:left="1440" w:hanging="720"/>
        <w:rPr>
          <w:rFonts w:ascii="Arial" w:hAnsi="Arial" w:cs="Arial"/>
        </w:rPr>
      </w:pPr>
      <w:r>
        <w:rPr>
          <w:rFonts w:ascii="Arial" w:hAnsi="Arial" w:cs="Arial"/>
        </w:rPr>
        <w:t xml:space="preserve"> </w:t>
      </w:r>
    </w:p>
    <w:p w:rsidR="00AA0D52" w:rsidRPr="0047475B" w:rsidRDefault="00AA0D52" w:rsidP="0047475B">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 xml:space="preserve">Preliminary Engineering </w:t>
      </w:r>
    </w:p>
    <w:p w:rsidR="0047475B" w:rsidRDefault="0047475B" w:rsidP="003D7310">
      <w:pPr>
        <w:autoSpaceDE w:val="0"/>
        <w:autoSpaceDN w:val="0"/>
        <w:adjustRightInd w:val="0"/>
        <w:spacing w:after="0" w:line="240" w:lineRule="auto"/>
        <w:ind w:left="720"/>
        <w:rPr>
          <w:rFonts w:ascii="Arial" w:hAnsi="Arial" w:cs="Arial"/>
        </w:rPr>
      </w:pPr>
      <w:r>
        <w:rPr>
          <w:rFonts w:ascii="Arial" w:hAnsi="Arial" w:cs="Arial"/>
        </w:rPr>
        <w:t>4.</w:t>
      </w:r>
      <w:r w:rsidR="00682269">
        <w:rPr>
          <w:rFonts w:ascii="Arial" w:hAnsi="Arial" w:cs="Arial"/>
        </w:rPr>
        <w:t>1</w:t>
      </w:r>
      <w:r>
        <w:rPr>
          <w:rFonts w:ascii="Arial" w:hAnsi="Arial" w:cs="Arial"/>
        </w:rPr>
        <w:t xml:space="preserve"> </w:t>
      </w:r>
      <w:r>
        <w:rPr>
          <w:rFonts w:ascii="Arial" w:hAnsi="Arial" w:cs="Arial"/>
        </w:rPr>
        <w:tab/>
        <w:t xml:space="preserve">Propose </w:t>
      </w:r>
      <w:r w:rsidR="00682269">
        <w:rPr>
          <w:rFonts w:ascii="Arial" w:hAnsi="Arial" w:cs="Arial"/>
        </w:rPr>
        <w:t>demolition process</w:t>
      </w:r>
      <w:r w:rsidR="00451C4D">
        <w:rPr>
          <w:rFonts w:ascii="Arial" w:hAnsi="Arial" w:cs="Arial"/>
        </w:rPr>
        <w:t xml:space="preserve"> </w:t>
      </w:r>
      <w:r>
        <w:rPr>
          <w:rFonts w:ascii="Arial" w:hAnsi="Arial" w:cs="Arial"/>
        </w:rPr>
        <w:t>and cost estimate</w:t>
      </w:r>
    </w:p>
    <w:p w:rsidR="00682269" w:rsidRDefault="00682269" w:rsidP="003D7310">
      <w:pPr>
        <w:autoSpaceDE w:val="0"/>
        <w:autoSpaceDN w:val="0"/>
        <w:adjustRightInd w:val="0"/>
        <w:spacing w:after="0" w:line="240" w:lineRule="auto"/>
        <w:ind w:left="720"/>
        <w:rPr>
          <w:rFonts w:ascii="Arial" w:hAnsi="Arial" w:cs="Arial"/>
        </w:rPr>
      </w:pPr>
      <w:r>
        <w:rPr>
          <w:rFonts w:ascii="Arial" w:hAnsi="Arial" w:cs="Arial"/>
        </w:rPr>
        <w:t>4.2</w:t>
      </w:r>
      <w:r>
        <w:rPr>
          <w:rFonts w:ascii="Arial" w:hAnsi="Arial" w:cs="Arial"/>
        </w:rPr>
        <w:tab/>
        <w:t>Propose replacement structure</w:t>
      </w:r>
      <w:r w:rsidR="00D00DA6">
        <w:rPr>
          <w:rFonts w:ascii="Arial" w:hAnsi="Arial" w:cs="Arial"/>
        </w:rPr>
        <w:t>, components</w:t>
      </w:r>
      <w:r>
        <w:rPr>
          <w:rFonts w:ascii="Arial" w:hAnsi="Arial" w:cs="Arial"/>
        </w:rPr>
        <w:t xml:space="preserve"> and cost estimate</w:t>
      </w:r>
    </w:p>
    <w:p w:rsidR="0047475B" w:rsidRPr="0047475B" w:rsidRDefault="0047475B" w:rsidP="0047475B">
      <w:pPr>
        <w:autoSpaceDE w:val="0"/>
        <w:autoSpaceDN w:val="0"/>
        <w:adjustRightInd w:val="0"/>
        <w:spacing w:after="0" w:line="240" w:lineRule="auto"/>
        <w:ind w:left="360"/>
        <w:rPr>
          <w:rFonts w:ascii="Arial" w:hAnsi="Arial" w:cs="Arial"/>
          <w:b/>
        </w:rPr>
      </w:pPr>
    </w:p>
    <w:p w:rsidR="005902CA" w:rsidRPr="0047475B" w:rsidRDefault="005902CA" w:rsidP="0047475B">
      <w:pPr>
        <w:pStyle w:val="ListParagraph"/>
        <w:numPr>
          <w:ilvl w:val="0"/>
          <w:numId w:val="3"/>
        </w:numPr>
        <w:autoSpaceDE w:val="0"/>
        <w:autoSpaceDN w:val="0"/>
        <w:adjustRightInd w:val="0"/>
        <w:spacing w:after="0" w:line="240" w:lineRule="auto"/>
        <w:contextualSpacing w:val="0"/>
        <w:rPr>
          <w:rFonts w:ascii="Arial" w:hAnsi="Arial" w:cs="Arial"/>
          <w:b/>
        </w:rPr>
      </w:pPr>
      <w:r w:rsidRPr="0047475B">
        <w:rPr>
          <w:rFonts w:ascii="Arial" w:hAnsi="Arial" w:cs="Arial"/>
          <w:b/>
        </w:rPr>
        <w:t>Enviro</w:t>
      </w:r>
      <w:r w:rsidR="009F0B66" w:rsidRPr="0047475B">
        <w:rPr>
          <w:rFonts w:ascii="Arial" w:hAnsi="Arial" w:cs="Arial"/>
          <w:b/>
        </w:rPr>
        <w:t>n</w:t>
      </w:r>
      <w:r w:rsidRPr="0047475B">
        <w:rPr>
          <w:rFonts w:ascii="Arial" w:hAnsi="Arial" w:cs="Arial"/>
          <w:b/>
        </w:rPr>
        <w:t>mental</w:t>
      </w:r>
    </w:p>
    <w:p w:rsidR="009F0B66" w:rsidRDefault="00AA0D52" w:rsidP="0047475B">
      <w:pPr>
        <w:autoSpaceDE w:val="0"/>
        <w:autoSpaceDN w:val="0"/>
        <w:adjustRightInd w:val="0"/>
        <w:spacing w:after="0" w:line="240" w:lineRule="auto"/>
        <w:ind w:left="1440" w:hanging="720"/>
        <w:rPr>
          <w:rFonts w:ascii="Arial" w:hAnsi="Arial" w:cs="Arial"/>
        </w:rPr>
      </w:pPr>
      <w:r>
        <w:rPr>
          <w:rFonts w:ascii="Arial" w:hAnsi="Arial" w:cs="Arial"/>
        </w:rPr>
        <w:t>5</w:t>
      </w:r>
      <w:r w:rsidR="007839A5">
        <w:rPr>
          <w:rFonts w:ascii="Arial" w:hAnsi="Arial" w:cs="Arial"/>
        </w:rPr>
        <w:t>.1</w:t>
      </w:r>
      <w:r w:rsidR="007839A5" w:rsidRPr="007839A5">
        <w:rPr>
          <w:rFonts w:ascii="Arial" w:hAnsi="Arial" w:cs="Arial"/>
        </w:rPr>
        <w:t xml:space="preserve"> </w:t>
      </w:r>
      <w:r w:rsidR="007839A5">
        <w:rPr>
          <w:rFonts w:ascii="Arial" w:hAnsi="Arial" w:cs="Arial"/>
        </w:rPr>
        <w:tab/>
        <w:t xml:space="preserve">Special </w:t>
      </w:r>
      <w:r w:rsidR="007839A5" w:rsidRPr="007839A5">
        <w:rPr>
          <w:rFonts w:ascii="Arial" w:hAnsi="Arial" w:cs="Arial"/>
        </w:rPr>
        <w:t xml:space="preserve">Studies - Conduct site specific </w:t>
      </w:r>
      <w:r w:rsidR="007839A5">
        <w:rPr>
          <w:rFonts w:ascii="Arial" w:hAnsi="Arial" w:cs="Arial"/>
        </w:rPr>
        <w:t xml:space="preserve">biological </w:t>
      </w:r>
      <w:r w:rsidR="007839A5" w:rsidRPr="007839A5">
        <w:rPr>
          <w:rFonts w:ascii="Arial" w:hAnsi="Arial" w:cs="Arial"/>
        </w:rPr>
        <w:t xml:space="preserve">survey, wetlands survey, </w:t>
      </w:r>
      <w:r w:rsidR="00EE1BCD" w:rsidRPr="007839A5">
        <w:rPr>
          <w:rFonts w:ascii="Arial" w:hAnsi="Arial" w:cs="Arial"/>
        </w:rPr>
        <w:t>and sensitive</w:t>
      </w:r>
      <w:r w:rsidR="007839A5" w:rsidRPr="007839A5">
        <w:rPr>
          <w:rFonts w:ascii="Arial" w:hAnsi="Arial" w:cs="Arial"/>
        </w:rPr>
        <w:t xml:space="preserve"> habitat survey</w:t>
      </w:r>
      <w:r w:rsidR="00BB7D46">
        <w:rPr>
          <w:rFonts w:ascii="Arial" w:hAnsi="Arial" w:cs="Arial"/>
        </w:rPr>
        <w:t>, as required</w:t>
      </w:r>
      <w:r w:rsidR="00027A8E">
        <w:rPr>
          <w:rFonts w:ascii="Arial" w:hAnsi="Arial" w:cs="Arial"/>
        </w:rPr>
        <w:t xml:space="preserve"> for NEPA and CEQA and other necessary permits</w:t>
      </w:r>
      <w:r w:rsidR="000C7617">
        <w:rPr>
          <w:rFonts w:ascii="Arial" w:hAnsi="Arial" w:cs="Arial"/>
        </w:rPr>
        <w:t xml:space="preserve"> </w:t>
      </w:r>
    </w:p>
    <w:p w:rsidR="009F0B66" w:rsidRPr="007839A5" w:rsidRDefault="00AA0D52" w:rsidP="0047475B">
      <w:pPr>
        <w:autoSpaceDE w:val="0"/>
        <w:autoSpaceDN w:val="0"/>
        <w:adjustRightInd w:val="0"/>
        <w:spacing w:after="0" w:line="240" w:lineRule="auto"/>
        <w:ind w:left="1440" w:hanging="720"/>
        <w:rPr>
          <w:rFonts w:ascii="Arial" w:hAnsi="Arial" w:cs="Arial"/>
        </w:rPr>
      </w:pPr>
      <w:r>
        <w:rPr>
          <w:rFonts w:ascii="Arial" w:hAnsi="Arial" w:cs="Arial"/>
        </w:rPr>
        <w:t>5</w:t>
      </w:r>
      <w:r w:rsidR="009F0B66">
        <w:rPr>
          <w:rFonts w:ascii="Arial" w:hAnsi="Arial" w:cs="Arial"/>
        </w:rPr>
        <w:t>.2</w:t>
      </w:r>
      <w:r w:rsidR="009F0B66">
        <w:rPr>
          <w:rFonts w:ascii="Arial" w:hAnsi="Arial" w:cs="Arial"/>
        </w:rPr>
        <w:tab/>
        <w:t xml:space="preserve">Cultural Resources Investigation – </w:t>
      </w:r>
      <w:r w:rsidR="00EE1BCD">
        <w:rPr>
          <w:rFonts w:ascii="Arial" w:hAnsi="Arial" w:cs="Arial"/>
        </w:rPr>
        <w:t xml:space="preserve">Conduct </w:t>
      </w:r>
      <w:r w:rsidR="009F0B66">
        <w:rPr>
          <w:rFonts w:ascii="Arial" w:hAnsi="Arial" w:cs="Arial"/>
        </w:rPr>
        <w:t xml:space="preserve">cultural resources investigation to identify any cultural resources located in or adjacent to the project area  </w:t>
      </w:r>
    </w:p>
    <w:p w:rsidR="007839A5" w:rsidRDefault="00AA0D52" w:rsidP="0047475B">
      <w:pPr>
        <w:autoSpaceDE w:val="0"/>
        <w:autoSpaceDN w:val="0"/>
        <w:adjustRightInd w:val="0"/>
        <w:spacing w:after="0" w:line="240" w:lineRule="auto"/>
        <w:ind w:left="1440" w:hanging="720"/>
        <w:rPr>
          <w:rFonts w:ascii="Arial" w:hAnsi="Arial" w:cs="Arial"/>
        </w:rPr>
      </w:pPr>
      <w:r>
        <w:rPr>
          <w:rFonts w:ascii="Arial" w:hAnsi="Arial" w:cs="Arial"/>
        </w:rPr>
        <w:t>5</w:t>
      </w:r>
      <w:r w:rsidR="009F0B66">
        <w:rPr>
          <w:rFonts w:ascii="Arial" w:hAnsi="Arial" w:cs="Arial"/>
        </w:rPr>
        <w:t xml:space="preserve">.3 </w:t>
      </w:r>
      <w:r w:rsidR="009F0B66">
        <w:rPr>
          <w:rFonts w:ascii="Arial" w:hAnsi="Arial" w:cs="Arial"/>
        </w:rPr>
        <w:tab/>
      </w:r>
      <w:r w:rsidR="007839A5" w:rsidRPr="007839A5">
        <w:rPr>
          <w:rFonts w:ascii="Arial" w:hAnsi="Arial" w:cs="Arial"/>
        </w:rPr>
        <w:t>Phase I Investigation</w:t>
      </w:r>
      <w:r w:rsidR="009F0B66">
        <w:rPr>
          <w:rFonts w:ascii="Arial" w:hAnsi="Arial" w:cs="Arial"/>
        </w:rPr>
        <w:t xml:space="preserve"> – </w:t>
      </w:r>
      <w:r w:rsidR="00EE1BCD">
        <w:rPr>
          <w:rFonts w:ascii="Arial" w:hAnsi="Arial" w:cs="Arial"/>
        </w:rPr>
        <w:t xml:space="preserve">Complete </w:t>
      </w:r>
      <w:r w:rsidR="009F0B66">
        <w:rPr>
          <w:rFonts w:ascii="Arial" w:hAnsi="Arial" w:cs="Arial"/>
        </w:rPr>
        <w:t xml:space="preserve">a </w:t>
      </w:r>
      <w:r w:rsidR="007839A5" w:rsidRPr="007839A5">
        <w:rPr>
          <w:rFonts w:ascii="Arial" w:hAnsi="Arial" w:cs="Arial"/>
        </w:rPr>
        <w:t xml:space="preserve">limited Phase I investigation to assess whether it is likely that any hazardous materials or impacted soil or groundwater will be encountered during the construction of the proposed project  </w:t>
      </w:r>
    </w:p>
    <w:p w:rsidR="007849A8" w:rsidRDefault="00AA0D52" w:rsidP="0047475B">
      <w:pPr>
        <w:autoSpaceDE w:val="0"/>
        <w:autoSpaceDN w:val="0"/>
        <w:adjustRightInd w:val="0"/>
        <w:spacing w:after="0" w:line="240" w:lineRule="auto"/>
        <w:ind w:left="1440" w:hanging="720"/>
        <w:rPr>
          <w:rFonts w:ascii="Arial" w:hAnsi="Arial" w:cs="Arial"/>
        </w:rPr>
      </w:pPr>
      <w:r>
        <w:rPr>
          <w:rFonts w:ascii="Arial" w:hAnsi="Arial" w:cs="Arial"/>
        </w:rPr>
        <w:t>5</w:t>
      </w:r>
      <w:r w:rsidR="007849A8">
        <w:rPr>
          <w:rFonts w:ascii="Arial" w:hAnsi="Arial" w:cs="Arial"/>
        </w:rPr>
        <w:t xml:space="preserve">.4 </w:t>
      </w:r>
      <w:r w:rsidR="007849A8">
        <w:rPr>
          <w:rFonts w:ascii="Arial" w:hAnsi="Arial" w:cs="Arial"/>
        </w:rPr>
        <w:tab/>
      </w:r>
      <w:r w:rsidR="007849A8" w:rsidRPr="007849A8">
        <w:rPr>
          <w:rFonts w:ascii="Arial" w:hAnsi="Arial" w:cs="Arial"/>
        </w:rPr>
        <w:t>CEQA Documentation</w:t>
      </w:r>
      <w:r w:rsidR="007849A8">
        <w:rPr>
          <w:rFonts w:ascii="Arial" w:hAnsi="Arial" w:cs="Arial"/>
        </w:rPr>
        <w:t xml:space="preserve"> - P</w:t>
      </w:r>
      <w:r w:rsidR="007849A8" w:rsidRPr="007849A8">
        <w:rPr>
          <w:rFonts w:ascii="Arial" w:hAnsi="Arial" w:cs="Arial"/>
        </w:rPr>
        <w:t xml:space="preserve">repare the California Environmental Quality Act documentation including an Initial Study, </w:t>
      </w:r>
      <w:r w:rsidR="007849A8">
        <w:rPr>
          <w:rFonts w:ascii="Arial" w:hAnsi="Arial" w:cs="Arial"/>
        </w:rPr>
        <w:t xml:space="preserve">the appropriate CEQA document (which will likely be a </w:t>
      </w:r>
      <w:r w:rsidR="007849A8" w:rsidRPr="007849A8">
        <w:rPr>
          <w:rFonts w:ascii="Arial" w:hAnsi="Arial" w:cs="Arial"/>
        </w:rPr>
        <w:t>Mitigated Negative Declaration</w:t>
      </w:r>
      <w:r w:rsidR="007849A8">
        <w:rPr>
          <w:rFonts w:ascii="Arial" w:hAnsi="Arial" w:cs="Arial"/>
        </w:rPr>
        <w:t xml:space="preserve">), a </w:t>
      </w:r>
      <w:r w:rsidR="007849A8" w:rsidRPr="007849A8">
        <w:rPr>
          <w:rFonts w:ascii="Arial" w:hAnsi="Arial" w:cs="Arial"/>
        </w:rPr>
        <w:t xml:space="preserve">Mitigation Monitoring Program, and required notices </w:t>
      </w:r>
    </w:p>
    <w:p w:rsidR="00C517F0" w:rsidRDefault="00C517F0" w:rsidP="0047475B">
      <w:pPr>
        <w:autoSpaceDE w:val="0"/>
        <w:autoSpaceDN w:val="0"/>
        <w:adjustRightInd w:val="0"/>
        <w:spacing w:after="0" w:line="240" w:lineRule="auto"/>
        <w:ind w:left="1440" w:hanging="720"/>
        <w:rPr>
          <w:rFonts w:ascii="Arial" w:hAnsi="Arial" w:cs="Arial"/>
        </w:rPr>
      </w:pPr>
      <w:r>
        <w:rPr>
          <w:rFonts w:ascii="Arial" w:hAnsi="Arial" w:cs="Arial"/>
        </w:rPr>
        <w:t>5.5</w:t>
      </w:r>
      <w:r>
        <w:rPr>
          <w:rFonts w:ascii="Arial" w:hAnsi="Arial" w:cs="Arial"/>
        </w:rPr>
        <w:tab/>
        <w:t>Studies required by the Coastal Commission</w:t>
      </w:r>
      <w:r w:rsidR="00027A8E">
        <w:rPr>
          <w:rFonts w:ascii="Arial" w:hAnsi="Arial" w:cs="Arial"/>
        </w:rPr>
        <w:t>,</w:t>
      </w:r>
      <w:r w:rsidR="00B932EC">
        <w:rPr>
          <w:rFonts w:ascii="Arial" w:hAnsi="Arial" w:cs="Arial"/>
        </w:rPr>
        <w:t xml:space="preserve"> FEMA</w:t>
      </w:r>
      <w:r w:rsidR="00027A8E">
        <w:rPr>
          <w:rFonts w:ascii="Arial" w:hAnsi="Arial" w:cs="Arial"/>
        </w:rPr>
        <w:t xml:space="preserve"> or CalOES</w:t>
      </w:r>
    </w:p>
    <w:p w:rsidR="007849A8" w:rsidRDefault="007849A8" w:rsidP="007849A8">
      <w:pPr>
        <w:autoSpaceDE w:val="0"/>
        <w:autoSpaceDN w:val="0"/>
        <w:adjustRightInd w:val="0"/>
        <w:spacing w:after="0" w:line="240" w:lineRule="auto"/>
        <w:ind w:left="1440" w:hanging="720"/>
        <w:rPr>
          <w:rFonts w:ascii="Arial" w:hAnsi="Arial" w:cs="Arial"/>
        </w:rPr>
      </w:pPr>
    </w:p>
    <w:p w:rsidR="00BF42F6" w:rsidRPr="0047475B" w:rsidRDefault="007849A8" w:rsidP="00BF42F6">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 xml:space="preserve">Permitting </w:t>
      </w:r>
    </w:p>
    <w:p w:rsidR="00AA0D52" w:rsidRDefault="00AA0D52" w:rsidP="00637130">
      <w:pPr>
        <w:autoSpaceDE w:val="0"/>
        <w:autoSpaceDN w:val="0"/>
        <w:adjustRightInd w:val="0"/>
        <w:spacing w:after="0" w:line="240" w:lineRule="auto"/>
        <w:ind w:left="1440" w:hanging="720"/>
        <w:rPr>
          <w:rFonts w:ascii="Arial" w:hAnsi="Arial" w:cs="Arial"/>
        </w:rPr>
      </w:pPr>
      <w:r>
        <w:rPr>
          <w:rFonts w:ascii="Arial" w:hAnsi="Arial" w:cs="Arial"/>
        </w:rPr>
        <w:t>6</w:t>
      </w:r>
      <w:r w:rsidR="00BF42F6">
        <w:rPr>
          <w:rFonts w:ascii="Arial" w:hAnsi="Arial" w:cs="Arial"/>
        </w:rPr>
        <w:t xml:space="preserve">.1 </w:t>
      </w:r>
      <w:r w:rsidR="00BF42F6">
        <w:rPr>
          <w:rFonts w:ascii="Arial" w:hAnsi="Arial" w:cs="Arial"/>
        </w:rPr>
        <w:tab/>
        <w:t>P</w:t>
      </w:r>
      <w:r w:rsidR="007849A8" w:rsidRPr="00BF42F6">
        <w:rPr>
          <w:rFonts w:ascii="Arial" w:hAnsi="Arial" w:cs="Arial"/>
        </w:rPr>
        <w:t>repare permit applications, coordinate with and respond to requests of the permitting or regulatory agencies, and acquire all necessary permits</w:t>
      </w:r>
    </w:p>
    <w:p w:rsidR="00AA0D52" w:rsidRDefault="00AA0D52" w:rsidP="00637130">
      <w:pPr>
        <w:autoSpaceDE w:val="0"/>
        <w:autoSpaceDN w:val="0"/>
        <w:adjustRightInd w:val="0"/>
        <w:spacing w:after="0" w:line="240" w:lineRule="auto"/>
        <w:ind w:left="1440" w:hanging="720"/>
        <w:rPr>
          <w:rFonts w:ascii="Arial" w:hAnsi="Arial" w:cs="Arial"/>
        </w:rPr>
      </w:pPr>
      <w:r>
        <w:rPr>
          <w:rFonts w:ascii="Arial" w:hAnsi="Arial" w:cs="Arial"/>
        </w:rPr>
        <w:t xml:space="preserve">6.2 </w:t>
      </w:r>
      <w:r>
        <w:rPr>
          <w:rFonts w:ascii="Arial" w:hAnsi="Arial" w:cs="Arial"/>
        </w:rPr>
        <w:tab/>
        <w:t>The following permits may be required</w:t>
      </w:r>
      <w:r w:rsidR="00DA524E">
        <w:rPr>
          <w:rFonts w:ascii="Arial" w:hAnsi="Arial" w:cs="Arial"/>
        </w:rPr>
        <w:t>, as well as others,</w:t>
      </w:r>
      <w:r>
        <w:rPr>
          <w:rFonts w:ascii="Arial" w:hAnsi="Arial" w:cs="Arial"/>
        </w:rPr>
        <w:t xml:space="preserve"> depending on the final design and regulatory jurisdiction:</w:t>
      </w:r>
    </w:p>
    <w:p w:rsidR="00AA0D52" w:rsidRPr="00AA0D52" w:rsidRDefault="00AA0D52" w:rsidP="00AA0D52">
      <w:pPr>
        <w:pStyle w:val="ListParagraph"/>
        <w:numPr>
          <w:ilvl w:val="0"/>
          <w:numId w:val="32"/>
        </w:numPr>
        <w:autoSpaceDE w:val="0"/>
        <w:autoSpaceDN w:val="0"/>
        <w:adjustRightInd w:val="0"/>
        <w:spacing w:after="0" w:line="240" w:lineRule="auto"/>
        <w:rPr>
          <w:rFonts w:ascii="Arial" w:hAnsi="Arial" w:cs="Arial"/>
        </w:rPr>
      </w:pPr>
      <w:r w:rsidRPr="00AA0D52">
        <w:rPr>
          <w:rFonts w:ascii="Arial" w:hAnsi="Arial" w:cs="Arial"/>
        </w:rPr>
        <w:t>U.S. Army Corps of Engineers</w:t>
      </w:r>
      <w:r w:rsidR="00BF42F6" w:rsidRPr="00AA0D52">
        <w:rPr>
          <w:rFonts w:ascii="Arial" w:hAnsi="Arial" w:cs="Arial"/>
        </w:rPr>
        <w:t xml:space="preserve"> Section 404 permit</w:t>
      </w:r>
    </w:p>
    <w:p w:rsidR="00AA0D52" w:rsidRPr="00AA0D52" w:rsidRDefault="00AA0D52" w:rsidP="00AA0D52">
      <w:pPr>
        <w:pStyle w:val="ListParagraph"/>
        <w:numPr>
          <w:ilvl w:val="0"/>
          <w:numId w:val="32"/>
        </w:numPr>
        <w:autoSpaceDE w:val="0"/>
        <w:autoSpaceDN w:val="0"/>
        <w:adjustRightInd w:val="0"/>
        <w:spacing w:after="0" w:line="240" w:lineRule="auto"/>
        <w:rPr>
          <w:rFonts w:ascii="Arial" w:hAnsi="Arial" w:cs="Arial"/>
        </w:rPr>
      </w:pPr>
      <w:r w:rsidRPr="00AA0D52">
        <w:rPr>
          <w:rFonts w:ascii="Arial" w:hAnsi="Arial" w:cs="Arial"/>
        </w:rPr>
        <w:t xml:space="preserve">CA </w:t>
      </w:r>
      <w:r w:rsidR="00BF42F6" w:rsidRPr="00AA0D52">
        <w:rPr>
          <w:rFonts w:ascii="Arial" w:hAnsi="Arial" w:cs="Arial"/>
        </w:rPr>
        <w:t>Regional Water Quality Control Board Section 401</w:t>
      </w:r>
      <w:r w:rsidRPr="00AA0D52">
        <w:rPr>
          <w:rFonts w:ascii="Arial" w:hAnsi="Arial" w:cs="Arial"/>
        </w:rPr>
        <w:t xml:space="preserve"> </w:t>
      </w:r>
      <w:r w:rsidR="00BF42F6" w:rsidRPr="00AA0D52">
        <w:rPr>
          <w:rFonts w:ascii="Arial" w:hAnsi="Arial" w:cs="Arial"/>
        </w:rPr>
        <w:t>Certification</w:t>
      </w:r>
      <w:r w:rsidRPr="00AA0D52">
        <w:rPr>
          <w:rFonts w:ascii="Arial" w:hAnsi="Arial" w:cs="Arial"/>
        </w:rPr>
        <w:t xml:space="preserve"> and NPDES Construction permit</w:t>
      </w:r>
    </w:p>
    <w:p w:rsidR="00C517F0" w:rsidRPr="00AA0D52" w:rsidRDefault="00027A8E" w:rsidP="00AA0D52">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Coastal Development Permit</w:t>
      </w:r>
    </w:p>
    <w:p w:rsidR="00107625" w:rsidRPr="00107625" w:rsidRDefault="00107625" w:rsidP="00107625">
      <w:pPr>
        <w:autoSpaceDE w:val="0"/>
        <w:autoSpaceDN w:val="0"/>
        <w:adjustRightInd w:val="0"/>
        <w:spacing w:after="0" w:line="240" w:lineRule="auto"/>
        <w:rPr>
          <w:rFonts w:ascii="Arial" w:hAnsi="Arial" w:cs="Arial"/>
        </w:rPr>
      </w:pPr>
    </w:p>
    <w:p w:rsidR="00AE502E" w:rsidRPr="0047475B" w:rsidRDefault="00AE502E" w:rsidP="00415D45">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lastRenderedPageBreak/>
        <w:t>Project Design</w:t>
      </w:r>
    </w:p>
    <w:p w:rsidR="008E0A53" w:rsidRPr="000E6275" w:rsidRDefault="00C517F0" w:rsidP="008E0A53">
      <w:pPr>
        <w:autoSpaceDE w:val="0"/>
        <w:autoSpaceDN w:val="0"/>
        <w:adjustRightInd w:val="0"/>
        <w:spacing w:after="0" w:line="240" w:lineRule="auto"/>
        <w:ind w:left="1440" w:hanging="720"/>
        <w:rPr>
          <w:rFonts w:ascii="Arial" w:hAnsi="Arial" w:cs="Arial"/>
        </w:rPr>
      </w:pPr>
      <w:r>
        <w:rPr>
          <w:rFonts w:ascii="Arial" w:hAnsi="Arial" w:cs="Arial"/>
        </w:rPr>
        <w:t>7</w:t>
      </w:r>
      <w:r w:rsidR="00AE502E" w:rsidRPr="000E6275">
        <w:rPr>
          <w:rFonts w:ascii="Arial" w:hAnsi="Arial" w:cs="Arial"/>
        </w:rPr>
        <w:t>.1</w:t>
      </w:r>
      <w:r w:rsidR="00415D45" w:rsidRPr="000E6275">
        <w:rPr>
          <w:rFonts w:ascii="Arial" w:hAnsi="Arial" w:cs="Arial"/>
        </w:rPr>
        <w:tab/>
      </w:r>
      <w:r w:rsidR="003D7CAA">
        <w:rPr>
          <w:rFonts w:ascii="Arial" w:hAnsi="Arial" w:cs="Arial"/>
        </w:rPr>
        <w:t xml:space="preserve">Review </w:t>
      </w:r>
      <w:r w:rsidR="00796601" w:rsidRPr="000E6275">
        <w:rPr>
          <w:rFonts w:ascii="Arial" w:hAnsi="Arial" w:cs="Arial"/>
        </w:rPr>
        <w:t xml:space="preserve">utility </w:t>
      </w:r>
      <w:r w:rsidR="003D7CAA">
        <w:rPr>
          <w:rFonts w:ascii="Arial" w:hAnsi="Arial" w:cs="Arial"/>
        </w:rPr>
        <w:t xml:space="preserve">records or </w:t>
      </w:r>
      <w:r w:rsidR="00796601" w:rsidRPr="000E6275">
        <w:rPr>
          <w:rFonts w:ascii="Arial" w:hAnsi="Arial" w:cs="Arial"/>
        </w:rPr>
        <w:t>surveys,</w:t>
      </w:r>
      <w:r w:rsidR="00796601">
        <w:rPr>
          <w:rFonts w:ascii="Arial" w:hAnsi="Arial" w:cs="Arial"/>
        </w:rPr>
        <w:t xml:space="preserve"> g</w:t>
      </w:r>
      <w:r w:rsidR="00796601" w:rsidRPr="000E6275">
        <w:rPr>
          <w:rFonts w:ascii="Arial" w:hAnsi="Arial" w:cs="Arial"/>
        </w:rPr>
        <w:t xml:space="preserve">eotechnical data, </w:t>
      </w:r>
      <w:r w:rsidR="00796601">
        <w:rPr>
          <w:rFonts w:ascii="Arial" w:hAnsi="Arial" w:cs="Arial"/>
        </w:rPr>
        <w:t xml:space="preserve">and relevant reports to support </w:t>
      </w:r>
      <w:r w:rsidR="00BF42F6">
        <w:rPr>
          <w:rFonts w:ascii="Arial" w:hAnsi="Arial" w:cs="Arial"/>
        </w:rPr>
        <w:t>p</w:t>
      </w:r>
      <w:r w:rsidR="00AE502E" w:rsidRPr="000E6275">
        <w:rPr>
          <w:rFonts w:ascii="Arial" w:hAnsi="Arial" w:cs="Arial"/>
        </w:rPr>
        <w:t xml:space="preserve">roject </w:t>
      </w:r>
      <w:r w:rsidR="00BF42F6">
        <w:rPr>
          <w:rFonts w:ascii="Arial" w:hAnsi="Arial" w:cs="Arial"/>
        </w:rPr>
        <w:t>s</w:t>
      </w:r>
      <w:r w:rsidR="00AE502E" w:rsidRPr="000E6275">
        <w:rPr>
          <w:rFonts w:ascii="Arial" w:hAnsi="Arial" w:cs="Arial"/>
        </w:rPr>
        <w:t>coping</w:t>
      </w:r>
      <w:r w:rsidR="005902CA">
        <w:rPr>
          <w:rFonts w:ascii="Arial" w:hAnsi="Arial" w:cs="Arial"/>
        </w:rPr>
        <w:t xml:space="preserve"> and preliminary engineering</w:t>
      </w:r>
      <w:r w:rsidR="008E0A53">
        <w:rPr>
          <w:rFonts w:ascii="Arial" w:hAnsi="Arial" w:cs="Arial"/>
        </w:rPr>
        <w:t xml:space="preserve"> </w:t>
      </w:r>
    </w:p>
    <w:p w:rsidR="005902CA" w:rsidRDefault="00C517F0" w:rsidP="00415D45">
      <w:pPr>
        <w:autoSpaceDE w:val="0"/>
        <w:autoSpaceDN w:val="0"/>
        <w:adjustRightInd w:val="0"/>
        <w:spacing w:after="0" w:line="240" w:lineRule="auto"/>
        <w:ind w:left="720"/>
        <w:rPr>
          <w:rFonts w:ascii="Arial" w:hAnsi="Arial" w:cs="Arial"/>
        </w:rPr>
      </w:pPr>
      <w:r>
        <w:rPr>
          <w:rFonts w:ascii="Arial" w:hAnsi="Arial" w:cs="Arial"/>
        </w:rPr>
        <w:t>7</w:t>
      </w:r>
      <w:r w:rsidR="005902CA">
        <w:rPr>
          <w:rFonts w:ascii="Arial" w:hAnsi="Arial" w:cs="Arial"/>
        </w:rPr>
        <w:t>.</w:t>
      </w:r>
      <w:r>
        <w:rPr>
          <w:rFonts w:ascii="Arial" w:hAnsi="Arial" w:cs="Arial"/>
        </w:rPr>
        <w:t>2</w:t>
      </w:r>
      <w:r w:rsidR="005902CA">
        <w:rPr>
          <w:rFonts w:ascii="Arial" w:hAnsi="Arial" w:cs="Arial"/>
        </w:rPr>
        <w:t xml:space="preserve"> </w:t>
      </w:r>
      <w:r w:rsidR="005902CA">
        <w:rPr>
          <w:rFonts w:ascii="Arial" w:hAnsi="Arial" w:cs="Arial"/>
        </w:rPr>
        <w:tab/>
      </w:r>
      <w:r w:rsidR="00BF42F6">
        <w:rPr>
          <w:rFonts w:ascii="Arial" w:hAnsi="Arial" w:cs="Arial"/>
        </w:rPr>
        <w:t>Complete necessary s</w:t>
      </w:r>
      <w:r w:rsidR="005902CA">
        <w:rPr>
          <w:rFonts w:ascii="Arial" w:hAnsi="Arial" w:cs="Arial"/>
        </w:rPr>
        <w:t>urveying</w:t>
      </w:r>
    </w:p>
    <w:p w:rsidR="005902CA" w:rsidRDefault="00C517F0" w:rsidP="00415D45">
      <w:pPr>
        <w:autoSpaceDE w:val="0"/>
        <w:autoSpaceDN w:val="0"/>
        <w:adjustRightInd w:val="0"/>
        <w:spacing w:after="0" w:line="240" w:lineRule="auto"/>
        <w:ind w:left="720"/>
        <w:rPr>
          <w:rFonts w:ascii="Arial" w:hAnsi="Arial" w:cs="Arial"/>
        </w:rPr>
      </w:pPr>
      <w:r>
        <w:rPr>
          <w:rFonts w:ascii="Arial" w:hAnsi="Arial" w:cs="Arial"/>
        </w:rPr>
        <w:t>7.3</w:t>
      </w:r>
      <w:r w:rsidR="005902CA">
        <w:rPr>
          <w:rFonts w:ascii="Arial" w:hAnsi="Arial" w:cs="Arial"/>
        </w:rPr>
        <w:t xml:space="preserve"> </w:t>
      </w:r>
      <w:r w:rsidR="005902CA">
        <w:rPr>
          <w:rFonts w:ascii="Arial" w:hAnsi="Arial" w:cs="Arial"/>
        </w:rPr>
        <w:tab/>
      </w:r>
      <w:r w:rsidR="00BF42F6">
        <w:rPr>
          <w:rFonts w:ascii="Arial" w:hAnsi="Arial" w:cs="Arial"/>
        </w:rPr>
        <w:t>Conduct necessary g</w:t>
      </w:r>
      <w:r w:rsidR="005902CA">
        <w:rPr>
          <w:rFonts w:ascii="Arial" w:hAnsi="Arial" w:cs="Arial"/>
        </w:rPr>
        <w:t>eotechnical investigations</w:t>
      </w:r>
    </w:p>
    <w:p w:rsidR="00AE502E" w:rsidRPr="000E6275" w:rsidRDefault="00C517F0" w:rsidP="003D7CAA">
      <w:pPr>
        <w:autoSpaceDE w:val="0"/>
        <w:autoSpaceDN w:val="0"/>
        <w:adjustRightInd w:val="0"/>
        <w:spacing w:after="0" w:line="240" w:lineRule="auto"/>
        <w:ind w:left="1440" w:hanging="720"/>
        <w:rPr>
          <w:rFonts w:ascii="Arial" w:hAnsi="Arial" w:cs="Arial"/>
        </w:rPr>
      </w:pPr>
      <w:r>
        <w:rPr>
          <w:rFonts w:ascii="Arial" w:hAnsi="Arial" w:cs="Arial"/>
        </w:rPr>
        <w:t>7.4</w:t>
      </w:r>
      <w:r w:rsidR="0016478A">
        <w:rPr>
          <w:rFonts w:ascii="Arial" w:hAnsi="Arial" w:cs="Arial"/>
        </w:rPr>
        <w:tab/>
      </w:r>
      <w:r w:rsidR="00AE502E" w:rsidRPr="000E6275">
        <w:rPr>
          <w:rFonts w:ascii="Arial" w:hAnsi="Arial" w:cs="Arial"/>
        </w:rPr>
        <w:t xml:space="preserve">Develop </w:t>
      </w:r>
      <w:r w:rsidR="003D7CAA">
        <w:rPr>
          <w:rFonts w:ascii="Arial" w:hAnsi="Arial" w:cs="Arial"/>
        </w:rPr>
        <w:t>d</w:t>
      </w:r>
      <w:r w:rsidR="003D7CAA" w:rsidRPr="000E6275">
        <w:rPr>
          <w:rFonts w:ascii="Arial" w:hAnsi="Arial" w:cs="Arial"/>
        </w:rPr>
        <w:t xml:space="preserve">esign </w:t>
      </w:r>
      <w:r w:rsidR="003D7CAA">
        <w:rPr>
          <w:rFonts w:ascii="Arial" w:hAnsi="Arial" w:cs="Arial"/>
        </w:rPr>
        <w:t>d</w:t>
      </w:r>
      <w:r w:rsidR="003D7CAA" w:rsidRPr="000E6275">
        <w:rPr>
          <w:rFonts w:ascii="Arial" w:hAnsi="Arial" w:cs="Arial"/>
        </w:rPr>
        <w:t xml:space="preserve">ocuments </w:t>
      </w:r>
      <w:r w:rsidR="00027A8E">
        <w:rPr>
          <w:rFonts w:ascii="Arial" w:hAnsi="Arial" w:cs="Arial"/>
        </w:rPr>
        <w:t xml:space="preserve">including plans, specifications, other necessary bid and contract documents </w:t>
      </w:r>
      <w:r w:rsidR="003D7CAA" w:rsidRPr="000E6275">
        <w:rPr>
          <w:rFonts w:ascii="Arial" w:hAnsi="Arial" w:cs="Arial"/>
        </w:rPr>
        <w:t xml:space="preserve">&amp; </w:t>
      </w:r>
      <w:r w:rsidR="003D7CAA">
        <w:rPr>
          <w:rFonts w:ascii="Arial" w:hAnsi="Arial" w:cs="Arial"/>
        </w:rPr>
        <w:t>c</w:t>
      </w:r>
      <w:r w:rsidR="003D7CAA" w:rsidRPr="000E6275">
        <w:rPr>
          <w:rFonts w:ascii="Arial" w:hAnsi="Arial" w:cs="Arial"/>
        </w:rPr>
        <w:t xml:space="preserve">ost </w:t>
      </w:r>
      <w:r w:rsidR="003D7CAA">
        <w:rPr>
          <w:rFonts w:ascii="Arial" w:hAnsi="Arial" w:cs="Arial"/>
        </w:rPr>
        <w:t>e</w:t>
      </w:r>
      <w:r w:rsidR="003D7CAA" w:rsidRPr="000E6275">
        <w:rPr>
          <w:rFonts w:ascii="Arial" w:hAnsi="Arial" w:cs="Arial"/>
        </w:rPr>
        <w:t>stimates</w:t>
      </w:r>
      <w:r w:rsidR="003D7CAA">
        <w:rPr>
          <w:rFonts w:ascii="Arial" w:hAnsi="Arial" w:cs="Arial"/>
        </w:rPr>
        <w:t xml:space="preserve"> at </w:t>
      </w:r>
      <w:r w:rsidR="00027A8E">
        <w:rPr>
          <w:rFonts w:ascii="Arial" w:hAnsi="Arial" w:cs="Arial"/>
        </w:rPr>
        <w:t>three</w:t>
      </w:r>
      <w:r w:rsidR="0047475B">
        <w:rPr>
          <w:rFonts w:ascii="Arial" w:hAnsi="Arial" w:cs="Arial"/>
        </w:rPr>
        <w:t xml:space="preserve"> </w:t>
      </w:r>
      <w:r w:rsidR="003D7CAA">
        <w:rPr>
          <w:rFonts w:ascii="Arial" w:hAnsi="Arial" w:cs="Arial"/>
        </w:rPr>
        <w:t xml:space="preserve">stages of completion - 60%, 90% and 100% </w:t>
      </w:r>
    </w:p>
    <w:p w:rsidR="00AE502E" w:rsidRPr="000E6275" w:rsidRDefault="00C517F0" w:rsidP="003D7CAA">
      <w:pPr>
        <w:autoSpaceDE w:val="0"/>
        <w:autoSpaceDN w:val="0"/>
        <w:adjustRightInd w:val="0"/>
        <w:spacing w:after="0" w:line="240" w:lineRule="auto"/>
        <w:ind w:left="720"/>
        <w:rPr>
          <w:rFonts w:ascii="Arial" w:hAnsi="Arial" w:cs="Arial"/>
        </w:rPr>
      </w:pPr>
      <w:r>
        <w:rPr>
          <w:rFonts w:ascii="Arial" w:hAnsi="Arial" w:cs="Arial"/>
        </w:rPr>
        <w:t>7.5</w:t>
      </w:r>
      <w:r w:rsidR="00415D45" w:rsidRPr="000E6275">
        <w:rPr>
          <w:rFonts w:ascii="Arial" w:hAnsi="Arial" w:cs="Arial"/>
        </w:rPr>
        <w:tab/>
      </w:r>
      <w:r w:rsidR="003D7CAA">
        <w:rPr>
          <w:rFonts w:ascii="Arial" w:hAnsi="Arial" w:cs="Arial"/>
        </w:rPr>
        <w:t>Document b</w:t>
      </w:r>
      <w:r w:rsidR="00AE502E" w:rsidRPr="000E6275">
        <w:rPr>
          <w:rFonts w:ascii="Arial" w:hAnsi="Arial" w:cs="Arial"/>
        </w:rPr>
        <w:t xml:space="preserve">asis of </w:t>
      </w:r>
      <w:r w:rsidR="003D7CAA">
        <w:rPr>
          <w:rFonts w:ascii="Arial" w:hAnsi="Arial" w:cs="Arial"/>
        </w:rPr>
        <w:t>d</w:t>
      </w:r>
      <w:r w:rsidR="00AE502E" w:rsidRPr="000E6275">
        <w:rPr>
          <w:rFonts w:ascii="Arial" w:hAnsi="Arial" w:cs="Arial"/>
        </w:rPr>
        <w:t xml:space="preserve">esign </w:t>
      </w:r>
    </w:p>
    <w:p w:rsidR="00415D45" w:rsidRPr="000E6275" w:rsidRDefault="00415D45" w:rsidP="00AE502E">
      <w:pPr>
        <w:autoSpaceDE w:val="0"/>
        <w:autoSpaceDN w:val="0"/>
        <w:adjustRightInd w:val="0"/>
        <w:spacing w:after="0" w:line="240" w:lineRule="auto"/>
        <w:rPr>
          <w:rFonts w:ascii="Arial" w:hAnsi="Arial" w:cs="Arial"/>
        </w:rPr>
      </w:pPr>
    </w:p>
    <w:p w:rsidR="008E0A53" w:rsidRPr="0047475B" w:rsidRDefault="008E0A53" w:rsidP="00415D45">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Bid Assistance</w:t>
      </w:r>
    </w:p>
    <w:p w:rsidR="008E0A53" w:rsidRDefault="00C517F0" w:rsidP="008E0A53">
      <w:pPr>
        <w:pStyle w:val="ListParagraph"/>
        <w:autoSpaceDE w:val="0"/>
        <w:autoSpaceDN w:val="0"/>
        <w:adjustRightInd w:val="0"/>
        <w:spacing w:after="0" w:line="240" w:lineRule="auto"/>
        <w:ind w:left="1440" w:hanging="720"/>
        <w:rPr>
          <w:rFonts w:ascii="Arial" w:hAnsi="Arial" w:cs="Arial"/>
        </w:rPr>
      </w:pPr>
      <w:r>
        <w:rPr>
          <w:rFonts w:ascii="Arial" w:hAnsi="Arial" w:cs="Arial"/>
        </w:rPr>
        <w:t>8</w:t>
      </w:r>
      <w:r w:rsidR="008E0A53" w:rsidRPr="008E0A53">
        <w:rPr>
          <w:rFonts w:ascii="Arial" w:hAnsi="Arial" w:cs="Arial"/>
        </w:rPr>
        <w:t>.1</w:t>
      </w:r>
      <w:r w:rsidR="008E0A53" w:rsidRPr="008E0A53">
        <w:rPr>
          <w:rFonts w:ascii="Arial" w:hAnsi="Arial" w:cs="Arial"/>
        </w:rPr>
        <w:tab/>
      </w:r>
      <w:r w:rsidR="008E0A53">
        <w:rPr>
          <w:rFonts w:ascii="Arial" w:hAnsi="Arial" w:cs="Arial"/>
        </w:rPr>
        <w:t xml:space="preserve">Distribute and advertise Plans and Specifications for </w:t>
      </w:r>
      <w:r w:rsidR="00903188">
        <w:rPr>
          <w:rFonts w:ascii="Arial" w:hAnsi="Arial" w:cs="Arial"/>
        </w:rPr>
        <w:t xml:space="preserve">a </w:t>
      </w:r>
      <w:r w:rsidR="008E0A53">
        <w:rPr>
          <w:rFonts w:ascii="Arial" w:hAnsi="Arial" w:cs="Arial"/>
        </w:rPr>
        <w:t xml:space="preserve">competitive sealed bid process for project construction </w:t>
      </w:r>
    </w:p>
    <w:p w:rsidR="008E0A53" w:rsidRDefault="00C517F0" w:rsidP="008E0A53">
      <w:pPr>
        <w:pStyle w:val="ListParagraph"/>
        <w:autoSpaceDE w:val="0"/>
        <w:autoSpaceDN w:val="0"/>
        <w:adjustRightInd w:val="0"/>
        <w:spacing w:after="0" w:line="240" w:lineRule="auto"/>
        <w:ind w:left="1440" w:hanging="720"/>
        <w:rPr>
          <w:rFonts w:ascii="Arial" w:hAnsi="Arial" w:cs="Arial"/>
        </w:rPr>
      </w:pPr>
      <w:r>
        <w:rPr>
          <w:rFonts w:ascii="Arial" w:hAnsi="Arial" w:cs="Arial"/>
        </w:rPr>
        <w:t>8</w:t>
      </w:r>
      <w:r w:rsidR="008E0A53">
        <w:rPr>
          <w:rFonts w:ascii="Arial" w:hAnsi="Arial" w:cs="Arial"/>
        </w:rPr>
        <w:t xml:space="preserve">.2 </w:t>
      </w:r>
      <w:r w:rsidR="008E0A53">
        <w:rPr>
          <w:rFonts w:ascii="Arial" w:hAnsi="Arial" w:cs="Arial"/>
        </w:rPr>
        <w:tab/>
        <w:t xml:space="preserve">Review and evaluate construction bids for compliance with </w:t>
      </w:r>
      <w:r w:rsidR="00903188">
        <w:rPr>
          <w:rFonts w:ascii="Arial" w:hAnsi="Arial" w:cs="Arial"/>
        </w:rPr>
        <w:t xml:space="preserve">project </w:t>
      </w:r>
      <w:r w:rsidR="008E0A53">
        <w:rPr>
          <w:rFonts w:ascii="Arial" w:hAnsi="Arial" w:cs="Arial"/>
        </w:rPr>
        <w:t>specifications</w:t>
      </w:r>
      <w:r w:rsidR="00903188">
        <w:rPr>
          <w:rFonts w:ascii="Arial" w:hAnsi="Arial" w:cs="Arial"/>
        </w:rPr>
        <w:t>.</w:t>
      </w:r>
      <w:r w:rsidR="008E0A53">
        <w:rPr>
          <w:rFonts w:ascii="Arial" w:hAnsi="Arial" w:cs="Arial"/>
        </w:rPr>
        <w:t xml:space="preserve"> </w:t>
      </w:r>
      <w:r w:rsidR="00903188">
        <w:rPr>
          <w:rFonts w:ascii="Arial" w:hAnsi="Arial" w:cs="Arial"/>
        </w:rPr>
        <w:t>E</w:t>
      </w:r>
      <w:r w:rsidR="008E0A53">
        <w:rPr>
          <w:rFonts w:ascii="Arial" w:hAnsi="Arial" w:cs="Arial"/>
        </w:rPr>
        <w:t>nsure the low-cost bidder is responsible and responsive</w:t>
      </w:r>
      <w:r w:rsidR="00903188">
        <w:rPr>
          <w:rFonts w:ascii="Arial" w:hAnsi="Arial" w:cs="Arial"/>
        </w:rPr>
        <w:t xml:space="preserve"> (per CA state law)</w:t>
      </w:r>
      <w:r w:rsidR="008E0A53">
        <w:rPr>
          <w:rFonts w:ascii="Arial" w:hAnsi="Arial" w:cs="Arial"/>
        </w:rPr>
        <w:t>, meets the</w:t>
      </w:r>
      <w:r w:rsidR="00903188">
        <w:rPr>
          <w:rFonts w:ascii="Arial" w:hAnsi="Arial" w:cs="Arial"/>
        </w:rPr>
        <w:t xml:space="preserve"> project </w:t>
      </w:r>
      <w:r w:rsidR="008E0A53">
        <w:rPr>
          <w:rFonts w:ascii="Arial" w:hAnsi="Arial" w:cs="Arial"/>
        </w:rPr>
        <w:t xml:space="preserve">bond requirements, holds a valid contractor license, </w:t>
      </w:r>
      <w:r w:rsidR="00B932EC">
        <w:rPr>
          <w:rFonts w:ascii="Arial" w:hAnsi="Arial" w:cs="Arial"/>
        </w:rPr>
        <w:t xml:space="preserve">is registered with the California Department of Industrial Relations, </w:t>
      </w:r>
      <w:r w:rsidR="008E0A53">
        <w:rPr>
          <w:rFonts w:ascii="Arial" w:hAnsi="Arial" w:cs="Arial"/>
        </w:rPr>
        <w:t xml:space="preserve">and </w:t>
      </w:r>
      <w:r w:rsidR="00903188">
        <w:rPr>
          <w:rFonts w:ascii="Arial" w:hAnsi="Arial" w:cs="Arial"/>
        </w:rPr>
        <w:t xml:space="preserve">is not ineligible for participation in federal assistance programs. </w:t>
      </w:r>
    </w:p>
    <w:p w:rsidR="008E0A53" w:rsidRPr="008E0A53" w:rsidRDefault="00C517F0" w:rsidP="008E0A53">
      <w:pPr>
        <w:pStyle w:val="ListParagraph"/>
        <w:autoSpaceDE w:val="0"/>
        <w:autoSpaceDN w:val="0"/>
        <w:adjustRightInd w:val="0"/>
        <w:spacing w:after="0" w:line="240" w:lineRule="auto"/>
        <w:ind w:left="1440" w:hanging="720"/>
        <w:rPr>
          <w:rFonts w:ascii="Arial" w:hAnsi="Arial" w:cs="Arial"/>
        </w:rPr>
      </w:pPr>
      <w:r>
        <w:rPr>
          <w:rFonts w:ascii="Arial" w:hAnsi="Arial" w:cs="Arial"/>
        </w:rPr>
        <w:t>8</w:t>
      </w:r>
      <w:r w:rsidR="008E0A53">
        <w:rPr>
          <w:rFonts w:ascii="Arial" w:hAnsi="Arial" w:cs="Arial"/>
        </w:rPr>
        <w:t xml:space="preserve">.3 </w:t>
      </w:r>
      <w:r w:rsidR="008E0A53">
        <w:rPr>
          <w:rFonts w:ascii="Arial" w:hAnsi="Arial" w:cs="Arial"/>
        </w:rPr>
        <w:tab/>
        <w:t>Following review</w:t>
      </w:r>
      <w:r w:rsidR="00903188">
        <w:rPr>
          <w:rFonts w:ascii="Arial" w:hAnsi="Arial" w:cs="Arial"/>
        </w:rPr>
        <w:t>,</w:t>
      </w:r>
      <w:r w:rsidR="008E0A53">
        <w:rPr>
          <w:rFonts w:ascii="Arial" w:hAnsi="Arial" w:cs="Arial"/>
        </w:rPr>
        <w:t xml:space="preserve"> recommend award to District staff and Board of Directors </w:t>
      </w:r>
    </w:p>
    <w:p w:rsidR="008F15D6" w:rsidRDefault="008F15D6" w:rsidP="00AE502E">
      <w:pPr>
        <w:autoSpaceDE w:val="0"/>
        <w:autoSpaceDN w:val="0"/>
        <w:adjustRightInd w:val="0"/>
        <w:spacing w:after="0" w:line="240" w:lineRule="auto"/>
        <w:rPr>
          <w:rFonts w:ascii="Arial" w:hAnsi="Arial" w:cs="Arial"/>
          <w:b/>
          <w:bCs/>
        </w:rPr>
      </w:pPr>
    </w:p>
    <w:p w:rsidR="00903188" w:rsidRPr="0047475B" w:rsidRDefault="00903188" w:rsidP="00903188">
      <w:pPr>
        <w:pStyle w:val="ListParagraph"/>
        <w:numPr>
          <w:ilvl w:val="0"/>
          <w:numId w:val="3"/>
        </w:numPr>
        <w:autoSpaceDE w:val="0"/>
        <w:autoSpaceDN w:val="0"/>
        <w:adjustRightInd w:val="0"/>
        <w:spacing w:after="0" w:line="240" w:lineRule="auto"/>
        <w:rPr>
          <w:rFonts w:ascii="Arial" w:hAnsi="Arial" w:cs="Arial"/>
          <w:b/>
        </w:rPr>
      </w:pPr>
      <w:r w:rsidRPr="0047475B">
        <w:rPr>
          <w:rFonts w:ascii="Arial" w:hAnsi="Arial" w:cs="Arial"/>
          <w:b/>
        </w:rPr>
        <w:t>Inspection and Construction Management Services</w:t>
      </w:r>
    </w:p>
    <w:p w:rsidR="00903188" w:rsidRPr="00C517F0" w:rsidRDefault="00903188" w:rsidP="00C517F0">
      <w:pPr>
        <w:pStyle w:val="ListParagraph"/>
        <w:numPr>
          <w:ilvl w:val="1"/>
          <w:numId w:val="1"/>
        </w:numPr>
        <w:autoSpaceDE w:val="0"/>
        <w:autoSpaceDN w:val="0"/>
        <w:adjustRightInd w:val="0"/>
        <w:spacing w:after="0" w:line="240" w:lineRule="auto"/>
        <w:rPr>
          <w:rFonts w:ascii="Arial" w:hAnsi="Arial" w:cs="Arial"/>
        </w:rPr>
      </w:pPr>
      <w:r w:rsidRPr="00C517F0">
        <w:rPr>
          <w:rFonts w:ascii="Arial" w:hAnsi="Arial" w:cs="Arial"/>
        </w:rPr>
        <w:t xml:space="preserve">Provide inspection and construction observation services </w:t>
      </w:r>
      <w:r w:rsidR="00AA0D52" w:rsidRPr="00C517F0">
        <w:rPr>
          <w:rFonts w:ascii="Arial" w:hAnsi="Arial" w:cs="Arial"/>
        </w:rPr>
        <w:t xml:space="preserve">to ensure contractor    </w:t>
      </w:r>
      <w:r w:rsidR="0016478A" w:rsidRPr="00C517F0">
        <w:rPr>
          <w:rFonts w:ascii="Arial" w:hAnsi="Arial" w:cs="Arial"/>
        </w:rPr>
        <w:t>meets obligations of the specifications</w:t>
      </w:r>
    </w:p>
    <w:p w:rsidR="00903188" w:rsidRDefault="00903188" w:rsidP="00C517F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Develop agendas and minutes for project </w:t>
      </w:r>
      <w:r w:rsidR="00780B45">
        <w:rPr>
          <w:rFonts w:ascii="Arial" w:hAnsi="Arial" w:cs="Arial"/>
        </w:rPr>
        <w:t xml:space="preserve">construction </w:t>
      </w:r>
      <w:r>
        <w:rPr>
          <w:rFonts w:ascii="Arial" w:hAnsi="Arial" w:cs="Arial"/>
        </w:rPr>
        <w:t>coordination meeting</w:t>
      </w:r>
      <w:r w:rsidR="00E4535D">
        <w:rPr>
          <w:rFonts w:ascii="Arial" w:hAnsi="Arial" w:cs="Arial"/>
        </w:rPr>
        <w:t>s</w:t>
      </w:r>
      <w:r>
        <w:rPr>
          <w:rFonts w:ascii="Arial" w:hAnsi="Arial" w:cs="Arial"/>
        </w:rPr>
        <w:t xml:space="preserve"> </w:t>
      </w:r>
    </w:p>
    <w:p w:rsidR="00E4535D" w:rsidRDefault="00903188" w:rsidP="00C517F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Respond to </w:t>
      </w:r>
      <w:r w:rsidR="00E4535D">
        <w:rPr>
          <w:rFonts w:ascii="Arial" w:hAnsi="Arial" w:cs="Arial"/>
        </w:rPr>
        <w:t>Contractor’s Request</w:t>
      </w:r>
      <w:r w:rsidR="0016478A">
        <w:rPr>
          <w:rFonts w:ascii="Arial" w:hAnsi="Arial" w:cs="Arial"/>
        </w:rPr>
        <w:t>s</w:t>
      </w:r>
      <w:r w:rsidR="00E4535D">
        <w:rPr>
          <w:rFonts w:ascii="Arial" w:hAnsi="Arial" w:cs="Arial"/>
        </w:rPr>
        <w:t xml:space="preserve"> for Information</w:t>
      </w:r>
    </w:p>
    <w:p w:rsidR="00E4535D" w:rsidRDefault="00E4535D" w:rsidP="00C517F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Review and assist District with processing legitimate Change Orders</w:t>
      </w:r>
    </w:p>
    <w:p w:rsidR="00780B45" w:rsidRDefault="00780B45" w:rsidP="00C517F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Review and assist the District with processing Pay Requests</w:t>
      </w:r>
    </w:p>
    <w:p w:rsidR="00E4535D" w:rsidRDefault="00E4535D" w:rsidP="00C517F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Ensure contractor provides as-built drawings and review for adequacy </w:t>
      </w:r>
    </w:p>
    <w:p w:rsidR="00780B45" w:rsidRDefault="00780B45" w:rsidP="00C517F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Prepare contract closeout documents and file Notice of Completion</w:t>
      </w:r>
    </w:p>
    <w:p w:rsidR="00C517F0" w:rsidRDefault="00C517F0" w:rsidP="00C517F0">
      <w:pPr>
        <w:autoSpaceDE w:val="0"/>
        <w:autoSpaceDN w:val="0"/>
        <w:adjustRightInd w:val="0"/>
        <w:spacing w:after="0" w:line="240" w:lineRule="auto"/>
        <w:rPr>
          <w:rFonts w:ascii="Arial" w:hAnsi="Arial" w:cs="Arial"/>
        </w:rPr>
      </w:pPr>
    </w:p>
    <w:p w:rsidR="00C517F0" w:rsidRDefault="00C517F0" w:rsidP="00C517F0">
      <w:pPr>
        <w:autoSpaceDE w:val="0"/>
        <w:autoSpaceDN w:val="0"/>
        <w:adjustRightInd w:val="0"/>
        <w:spacing w:after="0" w:line="240" w:lineRule="auto"/>
        <w:rPr>
          <w:rFonts w:ascii="Arial" w:hAnsi="Arial" w:cs="Arial"/>
        </w:rPr>
      </w:pPr>
    </w:p>
    <w:p w:rsidR="00C517F0" w:rsidRPr="00C517F0" w:rsidRDefault="00C517F0" w:rsidP="00C517F0">
      <w:pPr>
        <w:autoSpaceDE w:val="0"/>
        <w:autoSpaceDN w:val="0"/>
        <w:adjustRightInd w:val="0"/>
        <w:spacing w:after="0" w:line="240" w:lineRule="auto"/>
        <w:rPr>
          <w:rFonts w:ascii="Arial" w:hAnsi="Arial" w:cs="Arial"/>
        </w:rPr>
      </w:pPr>
    </w:p>
    <w:p w:rsidR="00637130" w:rsidRPr="00637130" w:rsidRDefault="00637130" w:rsidP="00637130">
      <w:pPr>
        <w:autoSpaceDE w:val="0"/>
        <w:autoSpaceDN w:val="0"/>
        <w:adjustRightInd w:val="0"/>
        <w:spacing w:after="0" w:line="240" w:lineRule="auto"/>
        <w:ind w:left="720"/>
        <w:rPr>
          <w:rFonts w:ascii="Arial" w:hAnsi="Arial" w:cs="Arial"/>
        </w:rPr>
      </w:pPr>
    </w:p>
    <w:p w:rsidR="00173DF3" w:rsidRDefault="00173DF3" w:rsidP="00AE502E">
      <w:pPr>
        <w:autoSpaceDE w:val="0"/>
        <w:autoSpaceDN w:val="0"/>
        <w:adjustRightInd w:val="0"/>
        <w:spacing w:after="0" w:line="240" w:lineRule="auto"/>
        <w:rPr>
          <w:rFonts w:ascii="Arial" w:hAnsi="Arial" w:cs="Arial"/>
          <w:b/>
          <w:bCs/>
        </w:rPr>
      </w:pPr>
    </w:p>
    <w:p w:rsidR="00AE502E" w:rsidRDefault="00A368A7" w:rsidP="00AE502E">
      <w:pPr>
        <w:autoSpaceDE w:val="0"/>
        <w:autoSpaceDN w:val="0"/>
        <w:adjustRightInd w:val="0"/>
        <w:spacing w:after="0" w:line="240" w:lineRule="auto"/>
        <w:rPr>
          <w:rFonts w:ascii="Arial" w:hAnsi="Arial" w:cs="Arial"/>
          <w:b/>
          <w:bCs/>
        </w:rPr>
      </w:pPr>
      <w:r>
        <w:rPr>
          <w:rFonts w:ascii="Arial" w:hAnsi="Arial" w:cs="Arial"/>
          <w:b/>
          <w:bCs/>
        </w:rPr>
        <w:t>G</w:t>
      </w:r>
      <w:r w:rsidR="00AE502E" w:rsidRPr="000E6275">
        <w:rPr>
          <w:rFonts w:ascii="Arial" w:hAnsi="Arial" w:cs="Arial"/>
          <w:b/>
          <w:bCs/>
        </w:rPr>
        <w:t>. Consultant Selection Schedule</w:t>
      </w:r>
    </w:p>
    <w:p w:rsidR="00FC3758" w:rsidRPr="000E6275" w:rsidRDefault="00FC3758" w:rsidP="00AE502E">
      <w:pPr>
        <w:autoSpaceDE w:val="0"/>
        <w:autoSpaceDN w:val="0"/>
        <w:adjustRightInd w:val="0"/>
        <w:spacing w:after="0" w:line="240" w:lineRule="auto"/>
        <w:rPr>
          <w:rFonts w:ascii="Arial" w:hAnsi="Arial" w:cs="Arial"/>
          <w:b/>
          <w:bCs/>
        </w:rPr>
      </w:pPr>
    </w:p>
    <w:p w:rsidR="00AE502E" w:rsidRPr="000E6275" w:rsidRDefault="00AE502E" w:rsidP="008F15D6">
      <w:pPr>
        <w:pStyle w:val="ListParagraph"/>
        <w:numPr>
          <w:ilvl w:val="0"/>
          <w:numId w:val="8"/>
        </w:numPr>
        <w:autoSpaceDE w:val="0"/>
        <w:autoSpaceDN w:val="0"/>
        <w:adjustRightInd w:val="0"/>
        <w:spacing w:after="0" w:line="240" w:lineRule="auto"/>
        <w:rPr>
          <w:rFonts w:ascii="Arial" w:hAnsi="Arial" w:cs="Arial"/>
        </w:rPr>
      </w:pPr>
      <w:r w:rsidRPr="000E6275">
        <w:rPr>
          <w:rFonts w:ascii="Arial" w:hAnsi="Arial" w:cs="Arial"/>
        </w:rPr>
        <w:t>Issue Request for Qualifications</w:t>
      </w:r>
      <w:r w:rsidR="00FD3FA1">
        <w:rPr>
          <w:rFonts w:ascii="Arial" w:hAnsi="Arial" w:cs="Arial"/>
        </w:rPr>
        <w:t xml:space="preserve">: </w:t>
      </w:r>
      <w:r w:rsidRPr="000E6275">
        <w:rPr>
          <w:rFonts w:ascii="Arial" w:hAnsi="Arial" w:cs="Arial"/>
        </w:rPr>
        <w:t xml:space="preserve"> </w:t>
      </w:r>
      <w:r w:rsidR="00FD3FA1">
        <w:rPr>
          <w:rFonts w:ascii="Arial" w:hAnsi="Arial" w:cs="Arial"/>
        </w:rPr>
        <w:tab/>
      </w:r>
      <w:r w:rsidR="0039760C">
        <w:rPr>
          <w:rFonts w:ascii="Arial" w:hAnsi="Arial" w:cs="Arial"/>
        </w:rPr>
        <w:tab/>
      </w:r>
      <w:r w:rsidR="0039760C">
        <w:rPr>
          <w:rFonts w:ascii="Arial" w:hAnsi="Arial" w:cs="Arial"/>
        </w:rPr>
        <w:tab/>
      </w:r>
      <w:r w:rsidR="001A45F3">
        <w:rPr>
          <w:rFonts w:ascii="Arial" w:hAnsi="Arial" w:cs="Arial"/>
        </w:rPr>
        <w:t xml:space="preserve">September </w:t>
      </w:r>
      <w:r w:rsidR="00424A47">
        <w:rPr>
          <w:rFonts w:ascii="Arial" w:hAnsi="Arial" w:cs="Arial"/>
        </w:rPr>
        <w:t>1</w:t>
      </w:r>
      <w:r w:rsidR="0039760C">
        <w:rPr>
          <w:rFonts w:ascii="Arial" w:hAnsi="Arial" w:cs="Arial"/>
        </w:rPr>
        <w:t xml:space="preserve">, </w:t>
      </w:r>
      <w:r w:rsidR="001627B3">
        <w:rPr>
          <w:rFonts w:ascii="Arial" w:hAnsi="Arial" w:cs="Arial"/>
        </w:rPr>
        <w:t>201</w:t>
      </w:r>
      <w:r w:rsidR="001A45F3">
        <w:rPr>
          <w:rFonts w:ascii="Arial" w:hAnsi="Arial" w:cs="Arial"/>
        </w:rPr>
        <w:t>8</w:t>
      </w:r>
    </w:p>
    <w:p w:rsidR="00AE502E" w:rsidRPr="000E6275" w:rsidRDefault="00AE502E" w:rsidP="008F15D6">
      <w:pPr>
        <w:pStyle w:val="ListParagraph"/>
        <w:numPr>
          <w:ilvl w:val="0"/>
          <w:numId w:val="8"/>
        </w:numPr>
        <w:autoSpaceDE w:val="0"/>
        <w:autoSpaceDN w:val="0"/>
        <w:adjustRightInd w:val="0"/>
        <w:spacing w:after="0" w:line="240" w:lineRule="auto"/>
        <w:rPr>
          <w:rFonts w:ascii="Arial" w:hAnsi="Arial" w:cs="Arial"/>
        </w:rPr>
      </w:pPr>
      <w:r w:rsidRPr="000E6275">
        <w:rPr>
          <w:rFonts w:ascii="Arial" w:hAnsi="Arial" w:cs="Arial"/>
        </w:rPr>
        <w:t>SOQ Submittal Deadline</w:t>
      </w:r>
      <w:r w:rsidR="00FD3FA1">
        <w:rPr>
          <w:rFonts w:ascii="Arial" w:hAnsi="Arial" w:cs="Arial"/>
        </w:rPr>
        <w:t xml:space="preserve">: </w:t>
      </w:r>
      <w:r w:rsidR="00FD3FA1">
        <w:rPr>
          <w:rFonts w:ascii="Arial" w:hAnsi="Arial" w:cs="Arial"/>
        </w:rPr>
        <w:tab/>
      </w:r>
      <w:r w:rsidR="00FD3FA1">
        <w:rPr>
          <w:rFonts w:ascii="Arial" w:hAnsi="Arial" w:cs="Arial"/>
        </w:rPr>
        <w:tab/>
      </w:r>
      <w:r w:rsidR="0039760C">
        <w:rPr>
          <w:rFonts w:ascii="Arial" w:hAnsi="Arial" w:cs="Arial"/>
        </w:rPr>
        <w:tab/>
      </w:r>
      <w:r w:rsidR="0039760C">
        <w:rPr>
          <w:rFonts w:ascii="Arial" w:hAnsi="Arial" w:cs="Arial"/>
        </w:rPr>
        <w:tab/>
      </w:r>
      <w:r w:rsidR="001A45F3">
        <w:rPr>
          <w:rFonts w:ascii="Arial" w:hAnsi="Arial" w:cs="Arial"/>
        </w:rPr>
        <w:t>September</w:t>
      </w:r>
      <w:r w:rsidR="00424A47">
        <w:rPr>
          <w:rFonts w:ascii="Arial" w:hAnsi="Arial" w:cs="Arial"/>
        </w:rPr>
        <w:t xml:space="preserve"> </w:t>
      </w:r>
      <w:r w:rsidR="001A45F3">
        <w:rPr>
          <w:rFonts w:ascii="Arial" w:hAnsi="Arial" w:cs="Arial"/>
        </w:rPr>
        <w:t>2</w:t>
      </w:r>
      <w:r w:rsidR="00424A47">
        <w:rPr>
          <w:rFonts w:ascii="Arial" w:hAnsi="Arial" w:cs="Arial"/>
        </w:rPr>
        <w:t xml:space="preserve">8, </w:t>
      </w:r>
      <w:r w:rsidR="001627B3">
        <w:rPr>
          <w:rFonts w:ascii="Arial" w:hAnsi="Arial" w:cs="Arial"/>
        </w:rPr>
        <w:t>201</w:t>
      </w:r>
      <w:r w:rsidR="001A45F3">
        <w:rPr>
          <w:rFonts w:ascii="Arial" w:hAnsi="Arial" w:cs="Arial"/>
        </w:rPr>
        <w:t>8</w:t>
      </w:r>
    </w:p>
    <w:p w:rsidR="00AE502E" w:rsidRPr="00FD3FA1" w:rsidRDefault="00FD3FA1" w:rsidP="008F15D6">
      <w:pPr>
        <w:pStyle w:val="ListParagraph"/>
        <w:numPr>
          <w:ilvl w:val="0"/>
          <w:numId w:val="8"/>
        </w:numPr>
        <w:autoSpaceDE w:val="0"/>
        <w:autoSpaceDN w:val="0"/>
        <w:adjustRightInd w:val="0"/>
        <w:spacing w:after="0" w:line="240" w:lineRule="auto"/>
        <w:rPr>
          <w:rFonts w:ascii="Arial" w:hAnsi="Arial" w:cs="Arial"/>
        </w:rPr>
      </w:pPr>
      <w:r w:rsidRPr="00FD3FA1">
        <w:rPr>
          <w:rFonts w:ascii="Arial" w:hAnsi="Arial" w:cs="Arial"/>
        </w:rPr>
        <w:t>Selection Committee review</w:t>
      </w:r>
      <w:r w:rsidR="008E042E">
        <w:rPr>
          <w:rFonts w:ascii="Arial" w:hAnsi="Arial" w:cs="Arial"/>
        </w:rPr>
        <w:t>:</w:t>
      </w:r>
      <w:r w:rsidRPr="00FD3FA1">
        <w:rPr>
          <w:rFonts w:ascii="Arial" w:hAnsi="Arial" w:cs="Arial"/>
        </w:rPr>
        <w:tab/>
      </w:r>
      <w:r w:rsidR="008E042E">
        <w:rPr>
          <w:rFonts w:ascii="Arial" w:hAnsi="Arial" w:cs="Arial"/>
        </w:rPr>
        <w:tab/>
      </w:r>
      <w:r w:rsidR="0039760C">
        <w:rPr>
          <w:rFonts w:ascii="Arial" w:hAnsi="Arial" w:cs="Arial"/>
        </w:rPr>
        <w:tab/>
      </w:r>
      <w:r w:rsidR="0039760C">
        <w:rPr>
          <w:rFonts w:ascii="Arial" w:hAnsi="Arial" w:cs="Arial"/>
        </w:rPr>
        <w:tab/>
      </w:r>
      <w:r w:rsidR="001A45F3">
        <w:rPr>
          <w:rFonts w:ascii="Arial" w:hAnsi="Arial" w:cs="Arial"/>
        </w:rPr>
        <w:t>October</w:t>
      </w:r>
      <w:r w:rsidR="001A45F3">
        <w:rPr>
          <w:rFonts w:ascii="Arial" w:hAnsi="Arial" w:cs="Arial"/>
        </w:rPr>
        <w:t xml:space="preserve"> </w:t>
      </w:r>
      <w:r w:rsidR="001A45F3">
        <w:rPr>
          <w:rFonts w:ascii="Arial" w:hAnsi="Arial" w:cs="Arial"/>
        </w:rPr>
        <w:t>4</w:t>
      </w:r>
      <w:r w:rsidR="00424A47">
        <w:rPr>
          <w:rFonts w:ascii="Arial" w:hAnsi="Arial" w:cs="Arial"/>
        </w:rPr>
        <w:t xml:space="preserve"> </w:t>
      </w:r>
      <w:r w:rsidR="00C517F0">
        <w:rPr>
          <w:rFonts w:ascii="Arial" w:hAnsi="Arial" w:cs="Arial"/>
        </w:rPr>
        <w:t>201</w:t>
      </w:r>
      <w:r w:rsidR="001A45F3">
        <w:rPr>
          <w:rFonts w:ascii="Arial" w:hAnsi="Arial" w:cs="Arial"/>
        </w:rPr>
        <w:t>8</w:t>
      </w:r>
    </w:p>
    <w:p w:rsidR="00AE502E" w:rsidRPr="000E6275" w:rsidRDefault="00FD3FA1" w:rsidP="008F15D6">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Request </w:t>
      </w:r>
      <w:r w:rsidR="008E042E">
        <w:rPr>
          <w:rFonts w:ascii="Arial" w:hAnsi="Arial" w:cs="Arial"/>
        </w:rPr>
        <w:t xml:space="preserve">proposal from most qualified firm/team: </w:t>
      </w:r>
      <w:r w:rsidR="0039760C">
        <w:rPr>
          <w:rFonts w:ascii="Arial" w:hAnsi="Arial" w:cs="Arial"/>
        </w:rPr>
        <w:tab/>
      </w:r>
      <w:r w:rsidR="001A45F3">
        <w:rPr>
          <w:rFonts w:ascii="Arial" w:hAnsi="Arial" w:cs="Arial"/>
        </w:rPr>
        <w:t>October</w:t>
      </w:r>
      <w:r w:rsidR="001A45F3">
        <w:rPr>
          <w:rFonts w:ascii="Arial" w:hAnsi="Arial" w:cs="Arial"/>
        </w:rPr>
        <w:t xml:space="preserve"> </w:t>
      </w:r>
      <w:r w:rsidR="00424A47">
        <w:rPr>
          <w:rFonts w:ascii="Arial" w:hAnsi="Arial" w:cs="Arial"/>
        </w:rPr>
        <w:t>16</w:t>
      </w:r>
      <w:r w:rsidR="0039760C">
        <w:rPr>
          <w:rFonts w:ascii="Arial" w:hAnsi="Arial" w:cs="Arial"/>
        </w:rPr>
        <w:t xml:space="preserve">, </w:t>
      </w:r>
      <w:r w:rsidR="00C517F0">
        <w:rPr>
          <w:rFonts w:ascii="Arial" w:hAnsi="Arial" w:cs="Arial"/>
        </w:rPr>
        <w:t>201</w:t>
      </w:r>
      <w:r w:rsidR="001A45F3">
        <w:rPr>
          <w:rFonts w:ascii="Arial" w:hAnsi="Arial" w:cs="Arial"/>
        </w:rPr>
        <w:t>8</w:t>
      </w:r>
    </w:p>
    <w:p w:rsidR="00AE502E" w:rsidRPr="000E6275" w:rsidRDefault="008E042E" w:rsidP="008F15D6">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District </w:t>
      </w:r>
      <w:r w:rsidR="00AE502E" w:rsidRPr="000E6275">
        <w:rPr>
          <w:rFonts w:ascii="Arial" w:hAnsi="Arial" w:cs="Arial"/>
        </w:rPr>
        <w:t xml:space="preserve">Board </w:t>
      </w:r>
      <w:r>
        <w:rPr>
          <w:rFonts w:ascii="Arial" w:hAnsi="Arial" w:cs="Arial"/>
        </w:rPr>
        <w:t>a</w:t>
      </w:r>
      <w:r w:rsidR="00AE502E" w:rsidRPr="000E6275">
        <w:rPr>
          <w:rFonts w:ascii="Arial" w:hAnsi="Arial" w:cs="Arial"/>
        </w:rPr>
        <w:t>pprov</w:t>
      </w:r>
      <w:r>
        <w:rPr>
          <w:rFonts w:ascii="Arial" w:hAnsi="Arial" w:cs="Arial"/>
        </w:rPr>
        <w:t>es</w:t>
      </w:r>
      <w:r w:rsidR="00AE502E" w:rsidRPr="000E6275">
        <w:rPr>
          <w:rFonts w:ascii="Arial" w:hAnsi="Arial" w:cs="Arial"/>
        </w:rPr>
        <w:t xml:space="preserve"> </w:t>
      </w:r>
      <w:r>
        <w:rPr>
          <w:rFonts w:ascii="Arial" w:hAnsi="Arial" w:cs="Arial"/>
        </w:rPr>
        <w:t xml:space="preserve">award: </w:t>
      </w:r>
      <w:r w:rsidR="00771E5D">
        <w:rPr>
          <w:rFonts w:ascii="Arial" w:hAnsi="Arial" w:cs="Arial"/>
        </w:rPr>
        <w:tab/>
      </w:r>
      <w:r w:rsidR="0039760C">
        <w:rPr>
          <w:rFonts w:ascii="Arial" w:hAnsi="Arial" w:cs="Arial"/>
        </w:rPr>
        <w:tab/>
      </w:r>
      <w:r w:rsidR="0039760C">
        <w:rPr>
          <w:rFonts w:ascii="Arial" w:hAnsi="Arial" w:cs="Arial"/>
        </w:rPr>
        <w:tab/>
      </w:r>
      <w:r w:rsidR="001A45F3">
        <w:rPr>
          <w:rFonts w:ascii="Arial" w:hAnsi="Arial" w:cs="Arial"/>
        </w:rPr>
        <w:t>November</w:t>
      </w:r>
      <w:r w:rsidR="001A45F3">
        <w:rPr>
          <w:rFonts w:ascii="Arial" w:hAnsi="Arial" w:cs="Arial"/>
        </w:rPr>
        <w:t xml:space="preserve"> </w:t>
      </w:r>
      <w:r w:rsidR="001A45F3">
        <w:rPr>
          <w:rFonts w:ascii="Arial" w:hAnsi="Arial" w:cs="Arial"/>
        </w:rPr>
        <w:t>8</w:t>
      </w:r>
      <w:r w:rsidR="00424A47">
        <w:rPr>
          <w:rFonts w:ascii="Arial" w:hAnsi="Arial" w:cs="Arial"/>
        </w:rPr>
        <w:t xml:space="preserve">, </w:t>
      </w:r>
      <w:r w:rsidR="00C517F0">
        <w:rPr>
          <w:rFonts w:ascii="Arial" w:hAnsi="Arial" w:cs="Arial"/>
        </w:rPr>
        <w:t>201</w:t>
      </w:r>
      <w:r w:rsidR="001A45F3">
        <w:rPr>
          <w:rFonts w:ascii="Arial" w:hAnsi="Arial" w:cs="Arial"/>
        </w:rPr>
        <w:t>8</w:t>
      </w:r>
    </w:p>
    <w:p w:rsidR="008F15D6" w:rsidRPr="000E6275" w:rsidRDefault="008F15D6" w:rsidP="00AE502E">
      <w:pPr>
        <w:autoSpaceDE w:val="0"/>
        <w:autoSpaceDN w:val="0"/>
        <w:adjustRightInd w:val="0"/>
        <w:spacing w:after="0" w:line="240" w:lineRule="auto"/>
        <w:rPr>
          <w:rFonts w:ascii="Arial" w:hAnsi="Arial" w:cs="Arial"/>
        </w:rPr>
      </w:pPr>
    </w:p>
    <w:p w:rsidR="00173DF3" w:rsidRPr="000E6275" w:rsidRDefault="00173DF3" w:rsidP="00AE502E">
      <w:pPr>
        <w:autoSpaceDE w:val="0"/>
        <w:autoSpaceDN w:val="0"/>
        <w:adjustRightInd w:val="0"/>
        <w:spacing w:after="0" w:line="240" w:lineRule="auto"/>
        <w:rPr>
          <w:rFonts w:ascii="Arial" w:hAnsi="Arial" w:cs="Arial"/>
          <w:b/>
          <w:bCs/>
        </w:rPr>
      </w:pPr>
    </w:p>
    <w:p w:rsidR="00AE502E" w:rsidRDefault="00A368A7" w:rsidP="00AE502E">
      <w:pPr>
        <w:autoSpaceDE w:val="0"/>
        <w:autoSpaceDN w:val="0"/>
        <w:adjustRightInd w:val="0"/>
        <w:spacing w:after="0" w:line="240" w:lineRule="auto"/>
        <w:rPr>
          <w:rFonts w:ascii="Arial" w:hAnsi="Arial" w:cs="Arial"/>
          <w:b/>
          <w:bCs/>
        </w:rPr>
      </w:pPr>
      <w:r>
        <w:rPr>
          <w:rFonts w:ascii="Arial" w:hAnsi="Arial" w:cs="Arial"/>
          <w:b/>
          <w:bCs/>
        </w:rPr>
        <w:t>H</w:t>
      </w:r>
      <w:r w:rsidR="00AE502E" w:rsidRPr="000E6275">
        <w:rPr>
          <w:rFonts w:ascii="Arial" w:hAnsi="Arial" w:cs="Arial"/>
          <w:b/>
          <w:bCs/>
        </w:rPr>
        <w:t>. Statement of Qualifications</w:t>
      </w:r>
    </w:p>
    <w:p w:rsidR="00FC3758" w:rsidRPr="000E6275" w:rsidRDefault="00FC3758" w:rsidP="00AE502E">
      <w:pPr>
        <w:autoSpaceDE w:val="0"/>
        <w:autoSpaceDN w:val="0"/>
        <w:adjustRightInd w:val="0"/>
        <w:spacing w:after="0" w:line="240" w:lineRule="auto"/>
        <w:rPr>
          <w:rFonts w:ascii="Arial" w:hAnsi="Arial" w:cs="Arial"/>
          <w:b/>
          <w:bCs/>
        </w:rPr>
      </w:pPr>
    </w:p>
    <w:p w:rsidR="008F15D6" w:rsidRDefault="00FC3758" w:rsidP="00771E5D">
      <w:pPr>
        <w:autoSpaceDE w:val="0"/>
        <w:autoSpaceDN w:val="0"/>
        <w:adjustRightInd w:val="0"/>
        <w:spacing w:after="120" w:line="240" w:lineRule="auto"/>
        <w:ind w:left="720"/>
        <w:rPr>
          <w:rFonts w:ascii="Arial" w:hAnsi="Arial" w:cs="Arial"/>
        </w:rPr>
      </w:pPr>
      <w:r>
        <w:rPr>
          <w:rFonts w:ascii="Arial" w:hAnsi="Arial" w:cs="Arial"/>
        </w:rPr>
        <w:t>Firms or t</w:t>
      </w:r>
      <w:r w:rsidR="00AE502E" w:rsidRPr="000E6275">
        <w:rPr>
          <w:rFonts w:ascii="Arial" w:hAnsi="Arial" w:cs="Arial"/>
        </w:rPr>
        <w:t>eams who are interested in providing the consultant services described above are to submit a State</w:t>
      </w:r>
      <w:r>
        <w:rPr>
          <w:rFonts w:ascii="Arial" w:hAnsi="Arial" w:cs="Arial"/>
        </w:rPr>
        <w:t xml:space="preserve">ment </w:t>
      </w:r>
      <w:r w:rsidR="00AE502E" w:rsidRPr="000E6275">
        <w:rPr>
          <w:rFonts w:ascii="Arial" w:hAnsi="Arial" w:cs="Arial"/>
        </w:rPr>
        <w:t xml:space="preserve">of Qualifications (SOQ) </w:t>
      </w:r>
      <w:r w:rsidR="00AE502E" w:rsidRPr="000E6275">
        <w:rPr>
          <w:rFonts w:ascii="Arial" w:hAnsi="Arial" w:cs="Arial"/>
          <w:b/>
          <w:bCs/>
        </w:rPr>
        <w:t xml:space="preserve">not exceeding 30 pages in length </w:t>
      </w:r>
      <w:r w:rsidR="00AE502E" w:rsidRPr="000E6275">
        <w:rPr>
          <w:rFonts w:ascii="Arial" w:hAnsi="Arial" w:cs="Arial"/>
        </w:rPr>
        <w:t>(not including cover letter</w:t>
      </w:r>
      <w:r>
        <w:rPr>
          <w:rFonts w:ascii="Arial" w:hAnsi="Arial" w:cs="Arial"/>
        </w:rPr>
        <w:t xml:space="preserve"> and </w:t>
      </w:r>
      <w:r w:rsidR="00AE502E" w:rsidRPr="000E6275">
        <w:rPr>
          <w:rFonts w:ascii="Arial" w:hAnsi="Arial" w:cs="Arial"/>
        </w:rPr>
        <w:t>table of</w:t>
      </w:r>
      <w:r>
        <w:rPr>
          <w:rFonts w:ascii="Arial" w:hAnsi="Arial" w:cs="Arial"/>
        </w:rPr>
        <w:t xml:space="preserve"> </w:t>
      </w:r>
      <w:r w:rsidR="00AE502E" w:rsidRPr="000E6275">
        <w:rPr>
          <w:rFonts w:ascii="Arial" w:hAnsi="Arial" w:cs="Arial"/>
        </w:rPr>
        <w:t>contents) that includes the following:</w:t>
      </w:r>
    </w:p>
    <w:p w:rsidR="00AE502E" w:rsidRDefault="00AE502E" w:rsidP="00771E5D">
      <w:pPr>
        <w:pStyle w:val="ListParagraph"/>
        <w:numPr>
          <w:ilvl w:val="0"/>
          <w:numId w:val="9"/>
        </w:numPr>
        <w:autoSpaceDE w:val="0"/>
        <w:autoSpaceDN w:val="0"/>
        <w:adjustRightInd w:val="0"/>
        <w:spacing w:after="120" w:line="240" w:lineRule="auto"/>
        <w:contextualSpacing w:val="0"/>
        <w:rPr>
          <w:rFonts w:ascii="Arial" w:hAnsi="Arial" w:cs="Arial"/>
        </w:rPr>
      </w:pPr>
      <w:r w:rsidRPr="000E6275">
        <w:rPr>
          <w:rFonts w:ascii="Arial" w:hAnsi="Arial" w:cs="Arial"/>
        </w:rPr>
        <w:t xml:space="preserve">Identification of prime and </w:t>
      </w:r>
      <w:r w:rsidR="0039760C" w:rsidRPr="000E6275">
        <w:rPr>
          <w:rFonts w:ascii="Arial" w:hAnsi="Arial" w:cs="Arial"/>
        </w:rPr>
        <w:t>sub consultants</w:t>
      </w:r>
      <w:r w:rsidRPr="000E6275">
        <w:rPr>
          <w:rFonts w:ascii="Arial" w:hAnsi="Arial" w:cs="Arial"/>
        </w:rPr>
        <w:t>: Include key personnel (those who will</w:t>
      </w:r>
      <w:r w:rsidR="008F15D6" w:rsidRPr="000E6275">
        <w:rPr>
          <w:rFonts w:ascii="Arial" w:hAnsi="Arial" w:cs="Arial"/>
        </w:rPr>
        <w:t xml:space="preserve"> </w:t>
      </w:r>
      <w:r w:rsidRPr="000E6275">
        <w:rPr>
          <w:rFonts w:ascii="Arial" w:hAnsi="Arial" w:cs="Arial"/>
        </w:rPr>
        <w:t>provide the majority of the labor hours) and lead persons to be assigned to the</w:t>
      </w:r>
      <w:r w:rsidR="008F15D6" w:rsidRPr="000E6275">
        <w:rPr>
          <w:rFonts w:ascii="Arial" w:hAnsi="Arial" w:cs="Arial"/>
        </w:rPr>
        <w:t xml:space="preserve"> </w:t>
      </w:r>
      <w:r w:rsidRPr="000E6275">
        <w:rPr>
          <w:rFonts w:ascii="Arial" w:hAnsi="Arial" w:cs="Arial"/>
        </w:rPr>
        <w:t>project. Please be specific about education and background of the key staff as</w:t>
      </w:r>
      <w:r w:rsidR="008F15D6" w:rsidRPr="000E6275">
        <w:rPr>
          <w:rFonts w:ascii="Arial" w:hAnsi="Arial" w:cs="Arial"/>
        </w:rPr>
        <w:t xml:space="preserve"> </w:t>
      </w:r>
      <w:r w:rsidRPr="000E6275">
        <w:rPr>
          <w:rFonts w:ascii="Arial" w:hAnsi="Arial" w:cs="Arial"/>
        </w:rPr>
        <w:t xml:space="preserve">well as current </w:t>
      </w:r>
      <w:r w:rsidRPr="000E6275">
        <w:rPr>
          <w:rFonts w:ascii="Arial" w:hAnsi="Arial" w:cs="Arial"/>
        </w:rPr>
        <w:lastRenderedPageBreak/>
        <w:t>and past participation directly with the primary applicant. Short</w:t>
      </w:r>
      <w:r w:rsidR="008F15D6" w:rsidRPr="000E6275">
        <w:rPr>
          <w:rFonts w:ascii="Arial" w:hAnsi="Arial" w:cs="Arial"/>
        </w:rPr>
        <w:t xml:space="preserve"> </w:t>
      </w:r>
      <w:r w:rsidRPr="000E6275">
        <w:rPr>
          <w:rFonts w:ascii="Arial" w:hAnsi="Arial" w:cs="Arial"/>
        </w:rPr>
        <w:t>resumes of key participants must be included</w:t>
      </w:r>
      <w:r w:rsidR="00780B45">
        <w:rPr>
          <w:rFonts w:ascii="Arial" w:hAnsi="Arial" w:cs="Arial"/>
        </w:rPr>
        <w:t>.</w:t>
      </w:r>
    </w:p>
    <w:p w:rsidR="00771E5D" w:rsidRDefault="00771E5D" w:rsidP="00771E5D">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cs="Arial"/>
        </w:rPr>
        <w:t xml:space="preserve">Demonstration of firm/team technical competency and firm/team capacity to complete the required work. </w:t>
      </w:r>
    </w:p>
    <w:p w:rsidR="00BB7D46" w:rsidRPr="00BB7D46" w:rsidRDefault="0047475B" w:rsidP="00BB7D46">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cs="Arial"/>
        </w:rPr>
        <w:t>P</w:t>
      </w:r>
      <w:r w:rsidR="00BB7D46" w:rsidRPr="00BB7D46">
        <w:rPr>
          <w:rFonts w:ascii="Arial" w:hAnsi="Arial" w:cs="Arial"/>
        </w:rPr>
        <w:t xml:space="preserve">rovide a minimum of two project descriptions of projects that were completed within the last ten </w:t>
      </w:r>
      <w:r w:rsidR="001627B3">
        <w:rPr>
          <w:rFonts w:ascii="Arial" w:hAnsi="Arial" w:cs="Arial"/>
        </w:rPr>
        <w:t xml:space="preserve">years similar to the </w:t>
      </w:r>
      <w:r w:rsidR="00E1451C">
        <w:rPr>
          <w:rFonts w:ascii="Arial" w:hAnsi="Arial" w:cs="Arial"/>
        </w:rPr>
        <w:t>12kV Switchgear</w:t>
      </w:r>
      <w:r w:rsidR="001627B3">
        <w:rPr>
          <w:rFonts w:ascii="Arial" w:hAnsi="Arial" w:cs="Arial"/>
        </w:rPr>
        <w:t xml:space="preserve"> project. </w:t>
      </w:r>
      <w:r w:rsidR="00BB7D46" w:rsidRPr="00BB7D46">
        <w:rPr>
          <w:rFonts w:ascii="Arial" w:hAnsi="Arial" w:cs="Arial"/>
        </w:rPr>
        <w:t>Please provide a reference name and contact information for the project owner.</w:t>
      </w:r>
    </w:p>
    <w:p w:rsidR="00771E5D" w:rsidRDefault="00771E5D" w:rsidP="00771E5D">
      <w:pPr>
        <w:pStyle w:val="ListParagraph"/>
        <w:numPr>
          <w:ilvl w:val="0"/>
          <w:numId w:val="9"/>
        </w:numPr>
        <w:autoSpaceDE w:val="0"/>
        <w:autoSpaceDN w:val="0"/>
        <w:adjustRightInd w:val="0"/>
        <w:spacing w:after="120" w:line="240" w:lineRule="auto"/>
        <w:contextualSpacing w:val="0"/>
        <w:rPr>
          <w:rFonts w:ascii="Arial" w:hAnsi="Arial" w:cs="Arial"/>
        </w:rPr>
      </w:pPr>
      <w:r w:rsidRPr="000E6275">
        <w:rPr>
          <w:rFonts w:ascii="Arial" w:hAnsi="Arial" w:cs="Arial"/>
        </w:rPr>
        <w:t>Demonstration of knowledge of Federal, State and local laws, rules,</w:t>
      </w:r>
      <w:r>
        <w:rPr>
          <w:rFonts w:ascii="Arial" w:hAnsi="Arial" w:cs="Arial"/>
        </w:rPr>
        <w:t xml:space="preserve"> </w:t>
      </w:r>
      <w:r w:rsidRPr="000E6275">
        <w:rPr>
          <w:rFonts w:ascii="Arial" w:hAnsi="Arial" w:cs="Arial"/>
        </w:rPr>
        <w:t>regulations</w:t>
      </w:r>
      <w:r>
        <w:rPr>
          <w:rFonts w:ascii="Arial" w:hAnsi="Arial" w:cs="Arial"/>
        </w:rPr>
        <w:t xml:space="preserve"> </w:t>
      </w:r>
      <w:r w:rsidR="00EE1BCD">
        <w:rPr>
          <w:rFonts w:ascii="Arial" w:hAnsi="Arial" w:cs="Arial"/>
        </w:rPr>
        <w:t xml:space="preserve">or </w:t>
      </w:r>
      <w:r w:rsidR="00EE1BCD" w:rsidRPr="000E6275">
        <w:rPr>
          <w:rFonts w:ascii="Arial" w:hAnsi="Arial" w:cs="Arial"/>
        </w:rPr>
        <w:t>ordinances</w:t>
      </w:r>
      <w:r>
        <w:rPr>
          <w:rFonts w:ascii="Arial" w:hAnsi="Arial" w:cs="Arial"/>
        </w:rPr>
        <w:t xml:space="preserve"> relevant for this </w:t>
      </w:r>
      <w:r w:rsidRPr="000E6275">
        <w:rPr>
          <w:rFonts w:ascii="Arial" w:hAnsi="Arial" w:cs="Arial"/>
        </w:rPr>
        <w:t xml:space="preserve">project. </w:t>
      </w:r>
    </w:p>
    <w:p w:rsidR="00771E5D" w:rsidRPr="000E6275" w:rsidRDefault="00771E5D" w:rsidP="00771E5D">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cs="Arial"/>
        </w:rPr>
        <w:t xml:space="preserve">Demonstration of knowledge of FEMA’s Hazard Mitigation Grant program </w:t>
      </w:r>
      <w:r w:rsidR="00796601">
        <w:rPr>
          <w:rFonts w:ascii="Arial" w:hAnsi="Arial" w:cs="Arial"/>
        </w:rPr>
        <w:t xml:space="preserve">as it relates to this </w:t>
      </w:r>
      <w:r>
        <w:rPr>
          <w:rFonts w:ascii="Arial" w:hAnsi="Arial" w:cs="Arial"/>
        </w:rPr>
        <w:t>project</w:t>
      </w:r>
      <w:r w:rsidR="0047475B">
        <w:rPr>
          <w:rFonts w:ascii="Arial" w:hAnsi="Arial" w:cs="Arial"/>
        </w:rPr>
        <w:t>.  I</w:t>
      </w:r>
      <w:r w:rsidR="00796601">
        <w:rPr>
          <w:rFonts w:ascii="Arial" w:hAnsi="Arial" w:cs="Arial"/>
        </w:rPr>
        <w:t>dentification of Cal</w:t>
      </w:r>
      <w:r w:rsidR="00780B45">
        <w:rPr>
          <w:rFonts w:ascii="Arial" w:hAnsi="Arial" w:cs="Arial"/>
        </w:rPr>
        <w:t>OES</w:t>
      </w:r>
      <w:r w:rsidR="00796601">
        <w:rPr>
          <w:rFonts w:ascii="Arial" w:hAnsi="Arial" w:cs="Arial"/>
        </w:rPr>
        <w:t xml:space="preserve"> or FEMA grant administration staff with whom firm/team has worked</w:t>
      </w:r>
      <w:r>
        <w:rPr>
          <w:rFonts w:ascii="Arial" w:hAnsi="Arial" w:cs="Arial"/>
        </w:rPr>
        <w:t xml:space="preserve">.  </w:t>
      </w:r>
    </w:p>
    <w:p w:rsidR="00AE502E" w:rsidRPr="000E6275" w:rsidRDefault="00AE502E" w:rsidP="00771E5D">
      <w:pPr>
        <w:pStyle w:val="ListParagraph"/>
        <w:numPr>
          <w:ilvl w:val="0"/>
          <w:numId w:val="9"/>
        </w:numPr>
        <w:autoSpaceDE w:val="0"/>
        <w:autoSpaceDN w:val="0"/>
        <w:adjustRightInd w:val="0"/>
        <w:spacing w:after="120" w:line="240" w:lineRule="auto"/>
        <w:contextualSpacing w:val="0"/>
        <w:rPr>
          <w:rFonts w:ascii="Arial" w:hAnsi="Arial" w:cs="Arial"/>
        </w:rPr>
      </w:pPr>
      <w:r w:rsidRPr="000E6275">
        <w:rPr>
          <w:rFonts w:ascii="Arial" w:hAnsi="Arial" w:cs="Arial"/>
        </w:rPr>
        <w:t>A written description of projects recently completed. Be specific regarding projects</w:t>
      </w:r>
      <w:r w:rsidR="008F15D6" w:rsidRPr="000E6275">
        <w:rPr>
          <w:rFonts w:ascii="Arial" w:hAnsi="Arial" w:cs="Arial"/>
        </w:rPr>
        <w:t xml:space="preserve"> </w:t>
      </w:r>
      <w:r w:rsidRPr="000E6275">
        <w:rPr>
          <w:rFonts w:ascii="Arial" w:hAnsi="Arial" w:cs="Arial"/>
        </w:rPr>
        <w:t xml:space="preserve">that are the same, or similar in nature to what is described in this </w:t>
      </w:r>
      <w:r w:rsidR="0016478A">
        <w:rPr>
          <w:rFonts w:ascii="Arial" w:hAnsi="Arial" w:cs="Arial"/>
        </w:rPr>
        <w:t>SOQ</w:t>
      </w:r>
      <w:r w:rsidRPr="000E6275">
        <w:rPr>
          <w:rFonts w:ascii="Arial" w:hAnsi="Arial" w:cs="Arial"/>
        </w:rPr>
        <w:t>. Provide contact data for references. Please cross reference</w:t>
      </w:r>
      <w:r w:rsidR="008F15D6" w:rsidRPr="000E6275">
        <w:rPr>
          <w:rFonts w:ascii="Arial" w:hAnsi="Arial" w:cs="Arial"/>
        </w:rPr>
        <w:t xml:space="preserve"> </w:t>
      </w:r>
      <w:r w:rsidRPr="000E6275">
        <w:rPr>
          <w:rFonts w:ascii="Arial" w:hAnsi="Arial" w:cs="Arial"/>
        </w:rPr>
        <w:t>key team members to the listed projects.</w:t>
      </w:r>
    </w:p>
    <w:p w:rsidR="008F15D6" w:rsidRPr="000E6275" w:rsidRDefault="00AE502E" w:rsidP="00771E5D">
      <w:pPr>
        <w:pStyle w:val="ListParagraph"/>
        <w:numPr>
          <w:ilvl w:val="0"/>
          <w:numId w:val="9"/>
        </w:numPr>
        <w:autoSpaceDE w:val="0"/>
        <w:autoSpaceDN w:val="0"/>
        <w:adjustRightInd w:val="0"/>
        <w:spacing w:after="120" w:line="240" w:lineRule="auto"/>
        <w:contextualSpacing w:val="0"/>
        <w:rPr>
          <w:rFonts w:ascii="Arial" w:hAnsi="Arial" w:cs="Arial"/>
        </w:rPr>
      </w:pPr>
      <w:r w:rsidRPr="000E6275">
        <w:rPr>
          <w:rFonts w:ascii="Arial" w:hAnsi="Arial" w:cs="Arial"/>
        </w:rPr>
        <w:t>Conceptual approach, and schedule for services requested.</w:t>
      </w:r>
    </w:p>
    <w:p w:rsidR="00AE502E" w:rsidRPr="000E6275" w:rsidRDefault="00AE502E" w:rsidP="00771E5D">
      <w:pPr>
        <w:pStyle w:val="ListParagraph"/>
        <w:numPr>
          <w:ilvl w:val="0"/>
          <w:numId w:val="9"/>
        </w:numPr>
        <w:autoSpaceDE w:val="0"/>
        <w:autoSpaceDN w:val="0"/>
        <w:adjustRightInd w:val="0"/>
        <w:spacing w:after="120" w:line="240" w:lineRule="auto"/>
        <w:contextualSpacing w:val="0"/>
        <w:rPr>
          <w:rFonts w:ascii="Arial" w:hAnsi="Arial" w:cs="Arial"/>
        </w:rPr>
      </w:pPr>
      <w:r w:rsidRPr="000E6275">
        <w:rPr>
          <w:rFonts w:ascii="Arial" w:hAnsi="Arial" w:cs="Arial"/>
        </w:rPr>
        <w:t>Present workload and staff availability.</w:t>
      </w:r>
    </w:p>
    <w:p w:rsidR="00AE502E" w:rsidRPr="000E6275" w:rsidRDefault="00AE502E" w:rsidP="00771E5D">
      <w:pPr>
        <w:pStyle w:val="ListParagraph"/>
        <w:numPr>
          <w:ilvl w:val="0"/>
          <w:numId w:val="9"/>
        </w:numPr>
        <w:autoSpaceDE w:val="0"/>
        <w:autoSpaceDN w:val="0"/>
        <w:adjustRightInd w:val="0"/>
        <w:spacing w:after="120" w:line="240" w:lineRule="auto"/>
        <w:contextualSpacing w:val="0"/>
        <w:rPr>
          <w:rFonts w:ascii="Arial" w:hAnsi="Arial" w:cs="Arial"/>
        </w:rPr>
      </w:pPr>
      <w:r w:rsidRPr="000E6275">
        <w:rPr>
          <w:rFonts w:ascii="Arial" w:hAnsi="Arial" w:cs="Arial"/>
        </w:rPr>
        <w:t>List any potential conflicts of interest and a strategy for negating them.</w:t>
      </w:r>
    </w:p>
    <w:p w:rsidR="008F15D6" w:rsidRPr="000E6275" w:rsidRDefault="008F15D6" w:rsidP="00AE502E">
      <w:pPr>
        <w:autoSpaceDE w:val="0"/>
        <w:autoSpaceDN w:val="0"/>
        <w:adjustRightInd w:val="0"/>
        <w:spacing w:after="0" w:line="240" w:lineRule="auto"/>
        <w:rPr>
          <w:rFonts w:ascii="Arial" w:hAnsi="Arial" w:cs="Arial"/>
          <w:b/>
          <w:bCs/>
        </w:rPr>
      </w:pPr>
    </w:p>
    <w:p w:rsidR="00771E5D" w:rsidRDefault="00AE502E" w:rsidP="008F15D6">
      <w:pPr>
        <w:autoSpaceDE w:val="0"/>
        <w:autoSpaceDN w:val="0"/>
        <w:adjustRightInd w:val="0"/>
        <w:spacing w:after="0" w:line="240" w:lineRule="auto"/>
        <w:rPr>
          <w:rFonts w:ascii="Arial" w:hAnsi="Arial" w:cs="Arial"/>
        </w:rPr>
      </w:pPr>
      <w:r w:rsidRPr="000E6275">
        <w:rPr>
          <w:rFonts w:ascii="Arial" w:hAnsi="Arial" w:cs="Arial"/>
        </w:rPr>
        <w:t xml:space="preserve">Applicants shall submit </w:t>
      </w:r>
      <w:r w:rsidR="006361CC">
        <w:rPr>
          <w:rFonts w:ascii="Arial" w:hAnsi="Arial" w:cs="Arial"/>
        </w:rPr>
        <w:t>five</w:t>
      </w:r>
      <w:r w:rsidR="00553617">
        <w:rPr>
          <w:rFonts w:ascii="Arial" w:hAnsi="Arial" w:cs="Arial"/>
        </w:rPr>
        <w:t xml:space="preserve"> </w:t>
      </w:r>
      <w:r w:rsidRPr="000E6275">
        <w:rPr>
          <w:rFonts w:ascii="Arial" w:hAnsi="Arial" w:cs="Arial"/>
        </w:rPr>
        <w:t>bound copies of their SOQ, one unbound copy, and one electronic pdf</w:t>
      </w:r>
      <w:r w:rsidR="008F15D6" w:rsidRPr="000E6275">
        <w:rPr>
          <w:rFonts w:ascii="Arial" w:hAnsi="Arial" w:cs="Arial"/>
        </w:rPr>
        <w:t xml:space="preserve"> </w:t>
      </w:r>
      <w:r w:rsidRPr="000E6275">
        <w:rPr>
          <w:rFonts w:ascii="Arial" w:hAnsi="Arial" w:cs="Arial"/>
        </w:rPr>
        <w:t xml:space="preserve">copy on </w:t>
      </w:r>
      <w:r w:rsidR="00553617">
        <w:rPr>
          <w:rFonts w:ascii="Arial" w:hAnsi="Arial" w:cs="Arial"/>
        </w:rPr>
        <w:t xml:space="preserve">a CD or </w:t>
      </w:r>
      <w:r w:rsidR="00824522">
        <w:rPr>
          <w:rFonts w:ascii="Arial" w:hAnsi="Arial" w:cs="Arial"/>
        </w:rPr>
        <w:t>flash drive</w:t>
      </w:r>
      <w:r w:rsidRPr="000E6275">
        <w:rPr>
          <w:rFonts w:ascii="Arial" w:hAnsi="Arial" w:cs="Arial"/>
        </w:rPr>
        <w:t xml:space="preserve">. </w:t>
      </w:r>
    </w:p>
    <w:p w:rsidR="008A62B2" w:rsidRDefault="008A62B2" w:rsidP="008F15D6">
      <w:pPr>
        <w:autoSpaceDE w:val="0"/>
        <w:autoSpaceDN w:val="0"/>
        <w:adjustRightInd w:val="0"/>
        <w:spacing w:after="0" w:line="240" w:lineRule="auto"/>
        <w:rPr>
          <w:rFonts w:ascii="Arial" w:hAnsi="Arial" w:cs="Arial"/>
        </w:rPr>
      </w:pPr>
    </w:p>
    <w:p w:rsidR="00771E5D" w:rsidRPr="000E6275" w:rsidRDefault="00A368A7" w:rsidP="00771E5D">
      <w:pPr>
        <w:autoSpaceDE w:val="0"/>
        <w:autoSpaceDN w:val="0"/>
        <w:adjustRightInd w:val="0"/>
        <w:spacing w:after="0" w:line="240" w:lineRule="auto"/>
        <w:rPr>
          <w:rFonts w:ascii="Arial" w:hAnsi="Arial" w:cs="Arial"/>
          <w:b/>
          <w:bCs/>
        </w:rPr>
      </w:pPr>
      <w:r>
        <w:rPr>
          <w:rFonts w:ascii="Arial" w:hAnsi="Arial" w:cs="Arial"/>
          <w:b/>
          <w:bCs/>
        </w:rPr>
        <w:t>I</w:t>
      </w:r>
      <w:r w:rsidR="00771E5D" w:rsidRPr="000E6275">
        <w:rPr>
          <w:rFonts w:ascii="Arial" w:hAnsi="Arial" w:cs="Arial"/>
          <w:b/>
          <w:bCs/>
        </w:rPr>
        <w:t>. Selection Criteria</w:t>
      </w:r>
    </w:p>
    <w:p w:rsidR="00771E5D" w:rsidRDefault="00771E5D" w:rsidP="008F15D6">
      <w:pPr>
        <w:autoSpaceDE w:val="0"/>
        <w:autoSpaceDN w:val="0"/>
        <w:adjustRightInd w:val="0"/>
        <w:spacing w:after="0" w:line="240" w:lineRule="auto"/>
        <w:rPr>
          <w:rFonts w:ascii="Arial" w:hAnsi="Arial" w:cs="Arial"/>
        </w:rPr>
      </w:pPr>
    </w:p>
    <w:p w:rsidR="00AE502E" w:rsidRPr="000E6275" w:rsidRDefault="00AE502E" w:rsidP="00EE1BCD">
      <w:pPr>
        <w:autoSpaceDE w:val="0"/>
        <w:autoSpaceDN w:val="0"/>
        <w:adjustRightInd w:val="0"/>
        <w:spacing w:after="120" w:line="240" w:lineRule="auto"/>
        <w:rPr>
          <w:rFonts w:ascii="Arial" w:hAnsi="Arial" w:cs="Arial"/>
        </w:rPr>
      </w:pPr>
      <w:r w:rsidRPr="000E6275">
        <w:rPr>
          <w:rFonts w:ascii="Arial" w:hAnsi="Arial" w:cs="Arial"/>
        </w:rPr>
        <w:t xml:space="preserve">The </w:t>
      </w:r>
      <w:r w:rsidR="00553617">
        <w:rPr>
          <w:rFonts w:ascii="Arial" w:hAnsi="Arial" w:cs="Arial"/>
        </w:rPr>
        <w:t xml:space="preserve">District’s </w:t>
      </w:r>
      <w:r w:rsidRPr="000E6275">
        <w:rPr>
          <w:rFonts w:ascii="Arial" w:hAnsi="Arial" w:cs="Arial"/>
        </w:rPr>
        <w:t>Selection Committee will evaluate all submitted SOQs in accordance with</w:t>
      </w:r>
      <w:r w:rsidR="008F15D6" w:rsidRPr="000E6275">
        <w:rPr>
          <w:rFonts w:ascii="Arial" w:hAnsi="Arial" w:cs="Arial"/>
        </w:rPr>
        <w:t xml:space="preserve"> </w:t>
      </w:r>
      <w:r w:rsidRPr="000E6275">
        <w:rPr>
          <w:rFonts w:ascii="Arial" w:hAnsi="Arial" w:cs="Arial"/>
        </w:rPr>
        <w:t xml:space="preserve">the criteria stated below. The </w:t>
      </w:r>
      <w:r w:rsidR="00445754">
        <w:rPr>
          <w:rFonts w:ascii="Arial" w:hAnsi="Arial" w:cs="Arial"/>
        </w:rPr>
        <w:t xml:space="preserve">District reserves the right to request interviews of the top ranks firms. The </w:t>
      </w:r>
      <w:r w:rsidRPr="000E6275">
        <w:rPr>
          <w:rFonts w:ascii="Arial" w:hAnsi="Arial" w:cs="Arial"/>
        </w:rPr>
        <w:t>Selection Committee will decide which applicant will be invited to submit a proposal. The Selection Committee</w:t>
      </w:r>
      <w:r w:rsidR="008F15D6" w:rsidRPr="000E6275">
        <w:rPr>
          <w:rFonts w:ascii="Arial" w:hAnsi="Arial" w:cs="Arial"/>
        </w:rPr>
        <w:t xml:space="preserve"> </w:t>
      </w:r>
      <w:r w:rsidRPr="000E6275">
        <w:rPr>
          <w:rFonts w:ascii="Arial" w:hAnsi="Arial" w:cs="Arial"/>
        </w:rPr>
        <w:t>may also elect to select a consultant team based upon the SOQ submittals. Evaluation and selection</w:t>
      </w:r>
      <w:r w:rsidR="008F15D6" w:rsidRPr="000E6275">
        <w:rPr>
          <w:rFonts w:ascii="Arial" w:hAnsi="Arial" w:cs="Arial"/>
        </w:rPr>
        <w:t xml:space="preserve"> </w:t>
      </w:r>
      <w:r w:rsidRPr="000E6275">
        <w:rPr>
          <w:rFonts w:ascii="Arial" w:hAnsi="Arial" w:cs="Arial"/>
        </w:rPr>
        <w:t xml:space="preserve">criteria </w:t>
      </w:r>
      <w:r w:rsidR="00445754">
        <w:rPr>
          <w:rFonts w:ascii="Arial" w:hAnsi="Arial" w:cs="Arial"/>
        </w:rPr>
        <w:t>will</w:t>
      </w:r>
      <w:r w:rsidR="00445754" w:rsidRPr="000E6275">
        <w:rPr>
          <w:rFonts w:ascii="Arial" w:hAnsi="Arial" w:cs="Arial"/>
        </w:rPr>
        <w:t xml:space="preserve"> </w:t>
      </w:r>
      <w:r w:rsidRPr="000E6275">
        <w:rPr>
          <w:rFonts w:ascii="Arial" w:hAnsi="Arial" w:cs="Arial"/>
        </w:rPr>
        <w:t>include the following:</w:t>
      </w:r>
    </w:p>
    <w:p w:rsidR="00AE502E" w:rsidRPr="000E6275"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 xml:space="preserve">Consultant </w:t>
      </w:r>
      <w:r w:rsidR="00771E5D">
        <w:rPr>
          <w:rFonts w:ascii="Arial" w:hAnsi="Arial" w:cs="Arial"/>
        </w:rPr>
        <w:t>firm or t</w:t>
      </w:r>
      <w:r w:rsidRPr="000E6275">
        <w:rPr>
          <w:rFonts w:ascii="Arial" w:hAnsi="Arial" w:cs="Arial"/>
        </w:rPr>
        <w:t>eam’s qualifications and experience on similar projects</w:t>
      </w:r>
      <w:r w:rsidR="0016478A">
        <w:rPr>
          <w:rFonts w:ascii="Arial" w:hAnsi="Arial" w:cs="Arial"/>
        </w:rPr>
        <w:t>, including transmission-level water infrastructure</w:t>
      </w:r>
      <w:r w:rsidR="006D505A">
        <w:rPr>
          <w:rFonts w:ascii="Arial" w:hAnsi="Arial" w:cs="Arial"/>
        </w:rPr>
        <w:t xml:space="preserve">, design of industrial pressure relief appurtenances </w:t>
      </w:r>
      <w:r w:rsidR="00CF171B">
        <w:rPr>
          <w:rFonts w:ascii="Arial" w:hAnsi="Arial" w:cs="Arial"/>
        </w:rPr>
        <w:t xml:space="preserve">and </w:t>
      </w:r>
      <w:r w:rsidR="006D505A">
        <w:rPr>
          <w:rFonts w:ascii="Arial" w:hAnsi="Arial" w:cs="Arial"/>
        </w:rPr>
        <w:t>demolition of industrial steel structures</w:t>
      </w:r>
      <w:r w:rsidR="00445754">
        <w:rPr>
          <w:rFonts w:ascii="Arial" w:hAnsi="Arial" w:cs="Arial"/>
        </w:rPr>
        <w:t xml:space="preserve"> – 20 points</w:t>
      </w:r>
      <w:r w:rsidR="006A724B">
        <w:rPr>
          <w:rFonts w:ascii="Arial" w:hAnsi="Arial" w:cs="Arial"/>
        </w:rPr>
        <w:t xml:space="preserve"> </w:t>
      </w:r>
    </w:p>
    <w:p w:rsidR="00AE502E" w:rsidRPr="000E6275"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Qualifications and experience of the project manager and key personnel</w:t>
      </w:r>
      <w:r w:rsidR="00445754">
        <w:rPr>
          <w:rFonts w:ascii="Arial" w:hAnsi="Arial" w:cs="Arial"/>
        </w:rPr>
        <w:t xml:space="preserve"> – 20 points</w:t>
      </w:r>
    </w:p>
    <w:p w:rsidR="00AE502E"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Consultant</w:t>
      </w:r>
      <w:r w:rsidR="00771E5D">
        <w:rPr>
          <w:rFonts w:ascii="Arial" w:hAnsi="Arial" w:cs="Arial"/>
        </w:rPr>
        <w:t>’s</w:t>
      </w:r>
      <w:r w:rsidRPr="000E6275">
        <w:rPr>
          <w:rFonts w:ascii="Arial" w:hAnsi="Arial" w:cs="Arial"/>
        </w:rPr>
        <w:t xml:space="preserve"> </w:t>
      </w:r>
      <w:r w:rsidR="00771E5D">
        <w:rPr>
          <w:rFonts w:ascii="Arial" w:hAnsi="Arial" w:cs="Arial"/>
        </w:rPr>
        <w:t xml:space="preserve">understanding of the </w:t>
      </w:r>
      <w:r w:rsidRPr="000E6275">
        <w:rPr>
          <w:rFonts w:ascii="Arial" w:hAnsi="Arial" w:cs="Arial"/>
        </w:rPr>
        <w:t>project and conceptual approach</w:t>
      </w:r>
      <w:r w:rsidR="00445754">
        <w:rPr>
          <w:rFonts w:ascii="Arial" w:hAnsi="Arial" w:cs="Arial"/>
        </w:rPr>
        <w:t xml:space="preserve"> – 20 points</w:t>
      </w:r>
    </w:p>
    <w:p w:rsidR="00771E5D" w:rsidRPr="000E6275" w:rsidRDefault="00771E5D" w:rsidP="00EE1BCD">
      <w:pPr>
        <w:pStyle w:val="ListParagraph"/>
        <w:numPr>
          <w:ilvl w:val="0"/>
          <w:numId w:val="10"/>
        </w:numPr>
        <w:autoSpaceDE w:val="0"/>
        <w:autoSpaceDN w:val="0"/>
        <w:adjustRightInd w:val="0"/>
        <w:spacing w:after="120" w:line="240" w:lineRule="auto"/>
        <w:contextualSpacing w:val="0"/>
        <w:rPr>
          <w:rFonts w:ascii="Arial" w:hAnsi="Arial" w:cs="Arial"/>
        </w:rPr>
      </w:pPr>
      <w:r>
        <w:rPr>
          <w:rFonts w:ascii="Arial" w:hAnsi="Arial" w:cs="Arial"/>
        </w:rPr>
        <w:t xml:space="preserve">Consultant’s </w:t>
      </w:r>
      <w:r w:rsidR="00EE1BCD">
        <w:rPr>
          <w:rFonts w:ascii="Arial" w:hAnsi="Arial" w:cs="Arial"/>
        </w:rPr>
        <w:t>experience with FEMA Hazard Mitigation Grant Program</w:t>
      </w:r>
      <w:r w:rsidR="0016478A">
        <w:rPr>
          <w:rFonts w:ascii="Arial" w:hAnsi="Arial" w:cs="Arial"/>
        </w:rPr>
        <w:t xml:space="preserve">, including working successfully with grant administration staff </w:t>
      </w:r>
      <w:r w:rsidR="00445754">
        <w:rPr>
          <w:rFonts w:ascii="Arial" w:hAnsi="Arial" w:cs="Arial"/>
        </w:rPr>
        <w:t>– 20 points</w:t>
      </w:r>
    </w:p>
    <w:p w:rsidR="00AE502E" w:rsidRPr="000E6275"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Consultant Team’s present workload and staff availability</w:t>
      </w:r>
      <w:r w:rsidR="00445754">
        <w:rPr>
          <w:rFonts w:ascii="Arial" w:hAnsi="Arial" w:cs="Arial"/>
        </w:rPr>
        <w:t xml:space="preserve"> – 5 points</w:t>
      </w:r>
    </w:p>
    <w:p w:rsidR="00AE502E" w:rsidRPr="000E6275"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Consultant Team’s ability to meet established project schedule</w:t>
      </w:r>
      <w:r w:rsidR="00445754">
        <w:rPr>
          <w:rFonts w:ascii="Arial" w:hAnsi="Arial" w:cs="Arial"/>
        </w:rPr>
        <w:t xml:space="preserve"> – 5 points</w:t>
      </w:r>
    </w:p>
    <w:p w:rsidR="00AE502E" w:rsidRPr="000E6275"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References for prime and key sub</w:t>
      </w:r>
      <w:r w:rsidR="0039760C">
        <w:rPr>
          <w:rFonts w:ascii="Arial" w:hAnsi="Arial" w:cs="Arial"/>
        </w:rPr>
        <w:t xml:space="preserve"> </w:t>
      </w:r>
      <w:r w:rsidRPr="000E6275">
        <w:rPr>
          <w:rFonts w:ascii="Arial" w:hAnsi="Arial" w:cs="Arial"/>
        </w:rPr>
        <w:t>consultants</w:t>
      </w:r>
      <w:r w:rsidR="00445754">
        <w:rPr>
          <w:rFonts w:ascii="Arial" w:hAnsi="Arial" w:cs="Arial"/>
        </w:rPr>
        <w:t xml:space="preserve"> – 5 points</w:t>
      </w:r>
    </w:p>
    <w:p w:rsidR="00AE502E" w:rsidRDefault="00AE502E" w:rsidP="00EE1BCD">
      <w:pPr>
        <w:pStyle w:val="ListParagraph"/>
        <w:numPr>
          <w:ilvl w:val="0"/>
          <w:numId w:val="10"/>
        </w:numPr>
        <w:autoSpaceDE w:val="0"/>
        <w:autoSpaceDN w:val="0"/>
        <w:adjustRightInd w:val="0"/>
        <w:spacing w:after="120" w:line="240" w:lineRule="auto"/>
        <w:contextualSpacing w:val="0"/>
        <w:rPr>
          <w:rFonts w:ascii="Arial" w:hAnsi="Arial" w:cs="Arial"/>
        </w:rPr>
      </w:pPr>
      <w:r w:rsidRPr="000E6275">
        <w:rPr>
          <w:rFonts w:ascii="Arial" w:hAnsi="Arial" w:cs="Arial"/>
        </w:rPr>
        <w:t>Consultant Team’s ability to negate any identified conflicts of interest</w:t>
      </w:r>
      <w:r w:rsidR="00445754">
        <w:rPr>
          <w:rFonts w:ascii="Arial" w:hAnsi="Arial" w:cs="Arial"/>
        </w:rPr>
        <w:t xml:space="preserve"> – 5 points</w:t>
      </w:r>
    </w:p>
    <w:p w:rsidR="00EE1BCD" w:rsidRPr="000E6275" w:rsidRDefault="00EE1BCD" w:rsidP="00AE502E">
      <w:pPr>
        <w:autoSpaceDE w:val="0"/>
        <w:autoSpaceDN w:val="0"/>
        <w:adjustRightInd w:val="0"/>
        <w:spacing w:after="0" w:line="240" w:lineRule="auto"/>
        <w:rPr>
          <w:rFonts w:ascii="Arial" w:hAnsi="Arial" w:cs="Arial"/>
          <w:b/>
          <w:bCs/>
        </w:rPr>
      </w:pPr>
    </w:p>
    <w:p w:rsidR="006D505A" w:rsidRDefault="006D505A" w:rsidP="00AE502E">
      <w:pPr>
        <w:autoSpaceDE w:val="0"/>
        <w:autoSpaceDN w:val="0"/>
        <w:adjustRightInd w:val="0"/>
        <w:spacing w:after="0" w:line="240" w:lineRule="auto"/>
        <w:rPr>
          <w:rFonts w:ascii="Arial" w:hAnsi="Arial" w:cs="Arial"/>
          <w:b/>
          <w:bCs/>
        </w:rPr>
      </w:pPr>
    </w:p>
    <w:p w:rsidR="006D505A" w:rsidRDefault="006D505A" w:rsidP="00AE502E">
      <w:pPr>
        <w:autoSpaceDE w:val="0"/>
        <w:autoSpaceDN w:val="0"/>
        <w:adjustRightInd w:val="0"/>
        <w:spacing w:after="0" w:line="240" w:lineRule="auto"/>
        <w:rPr>
          <w:rFonts w:ascii="Arial" w:hAnsi="Arial" w:cs="Arial"/>
          <w:b/>
          <w:bCs/>
        </w:rPr>
      </w:pPr>
    </w:p>
    <w:p w:rsidR="006D505A" w:rsidRDefault="006D505A" w:rsidP="00AE502E">
      <w:pPr>
        <w:autoSpaceDE w:val="0"/>
        <w:autoSpaceDN w:val="0"/>
        <w:adjustRightInd w:val="0"/>
        <w:spacing w:after="0" w:line="240" w:lineRule="auto"/>
        <w:rPr>
          <w:rFonts w:ascii="Arial" w:hAnsi="Arial" w:cs="Arial"/>
          <w:b/>
          <w:bCs/>
        </w:rPr>
      </w:pPr>
    </w:p>
    <w:p w:rsidR="00AE502E" w:rsidRDefault="00A368A7" w:rsidP="00AE502E">
      <w:pPr>
        <w:autoSpaceDE w:val="0"/>
        <w:autoSpaceDN w:val="0"/>
        <w:adjustRightInd w:val="0"/>
        <w:spacing w:after="0" w:line="240" w:lineRule="auto"/>
        <w:rPr>
          <w:rFonts w:ascii="Arial" w:hAnsi="Arial" w:cs="Arial"/>
          <w:b/>
          <w:bCs/>
        </w:rPr>
      </w:pPr>
      <w:r>
        <w:rPr>
          <w:rFonts w:ascii="Arial" w:hAnsi="Arial" w:cs="Arial"/>
          <w:b/>
          <w:bCs/>
        </w:rPr>
        <w:lastRenderedPageBreak/>
        <w:t>J</w:t>
      </w:r>
      <w:r w:rsidR="00AE502E" w:rsidRPr="000E6275">
        <w:rPr>
          <w:rFonts w:ascii="Arial" w:hAnsi="Arial" w:cs="Arial"/>
          <w:b/>
          <w:bCs/>
        </w:rPr>
        <w:t>. Submittal Deadline</w:t>
      </w:r>
    </w:p>
    <w:p w:rsidR="00EE1BCD" w:rsidRPr="000E6275" w:rsidRDefault="00EE1BCD" w:rsidP="00AE502E">
      <w:pPr>
        <w:autoSpaceDE w:val="0"/>
        <w:autoSpaceDN w:val="0"/>
        <w:adjustRightInd w:val="0"/>
        <w:spacing w:after="0" w:line="240" w:lineRule="auto"/>
        <w:rPr>
          <w:rFonts w:ascii="Arial" w:hAnsi="Arial" w:cs="Arial"/>
          <w:b/>
          <w:bCs/>
        </w:rPr>
      </w:pPr>
    </w:p>
    <w:p w:rsidR="00AE502E" w:rsidRPr="000E6275" w:rsidRDefault="00AE502E" w:rsidP="00AE502E">
      <w:pPr>
        <w:autoSpaceDE w:val="0"/>
        <w:autoSpaceDN w:val="0"/>
        <w:adjustRightInd w:val="0"/>
        <w:spacing w:after="0" w:line="240" w:lineRule="auto"/>
        <w:rPr>
          <w:rFonts w:ascii="Arial" w:hAnsi="Arial" w:cs="Arial"/>
        </w:rPr>
      </w:pPr>
      <w:r w:rsidRPr="000E6275">
        <w:rPr>
          <w:rFonts w:ascii="Arial" w:hAnsi="Arial" w:cs="Arial"/>
        </w:rPr>
        <w:t>Applicants who are interested in providing the services for this project are required to submit a</w:t>
      </w:r>
      <w:r w:rsidR="008F15D6" w:rsidRPr="000E6275">
        <w:rPr>
          <w:rFonts w:ascii="Arial" w:hAnsi="Arial" w:cs="Arial"/>
        </w:rPr>
        <w:t xml:space="preserve"> </w:t>
      </w:r>
      <w:r w:rsidRPr="000E6275">
        <w:rPr>
          <w:rFonts w:ascii="Arial" w:hAnsi="Arial" w:cs="Arial"/>
        </w:rPr>
        <w:t xml:space="preserve">Statement of Qualifications no later than </w:t>
      </w:r>
      <w:r w:rsidR="001A45F3">
        <w:rPr>
          <w:rFonts w:ascii="Arial" w:hAnsi="Arial" w:cs="Arial"/>
        </w:rPr>
        <w:t>3</w:t>
      </w:r>
      <w:r w:rsidRPr="000E6275">
        <w:rPr>
          <w:rFonts w:ascii="Arial" w:hAnsi="Arial" w:cs="Arial"/>
        </w:rPr>
        <w:t>:00 pm on</w:t>
      </w:r>
      <w:r w:rsidR="00C517F0">
        <w:rPr>
          <w:rFonts w:ascii="Arial" w:hAnsi="Arial" w:cs="Arial"/>
        </w:rPr>
        <w:t xml:space="preserve"> </w:t>
      </w:r>
      <w:r w:rsidR="006361CC">
        <w:rPr>
          <w:rFonts w:ascii="Arial" w:hAnsi="Arial" w:cs="Arial"/>
        </w:rPr>
        <w:t xml:space="preserve">Friday </w:t>
      </w:r>
      <w:bookmarkStart w:id="0" w:name="_GoBack"/>
      <w:bookmarkEnd w:id="0"/>
      <w:r w:rsidR="001A45F3">
        <w:rPr>
          <w:rFonts w:ascii="Arial" w:hAnsi="Arial" w:cs="Arial"/>
        </w:rPr>
        <w:t>September 28, 2018</w:t>
      </w:r>
      <w:r w:rsidRPr="000E6275">
        <w:rPr>
          <w:rFonts w:ascii="Arial" w:hAnsi="Arial" w:cs="Arial"/>
        </w:rPr>
        <w:t>. All SOQs and materials</w:t>
      </w:r>
      <w:r w:rsidR="008F15D6" w:rsidRPr="000E6275">
        <w:rPr>
          <w:rFonts w:ascii="Arial" w:hAnsi="Arial" w:cs="Arial"/>
        </w:rPr>
        <w:t xml:space="preserve"> </w:t>
      </w:r>
      <w:r w:rsidRPr="000E6275">
        <w:rPr>
          <w:rFonts w:ascii="Arial" w:hAnsi="Arial" w:cs="Arial"/>
        </w:rPr>
        <w:t xml:space="preserve">submitted in response to this RFQ will become the property of </w:t>
      </w:r>
      <w:r w:rsidR="00553617">
        <w:rPr>
          <w:rFonts w:ascii="Arial" w:hAnsi="Arial" w:cs="Arial"/>
        </w:rPr>
        <w:t xml:space="preserve">the District </w:t>
      </w:r>
      <w:r w:rsidRPr="000E6275">
        <w:rPr>
          <w:rFonts w:ascii="Arial" w:hAnsi="Arial" w:cs="Arial"/>
        </w:rPr>
        <w:t>and will not be returned.</w:t>
      </w:r>
      <w:r w:rsidR="008F15D6" w:rsidRPr="000E6275">
        <w:rPr>
          <w:rFonts w:ascii="Arial" w:hAnsi="Arial" w:cs="Arial"/>
        </w:rPr>
        <w:t xml:space="preserve"> </w:t>
      </w:r>
      <w:r w:rsidR="004E4B23">
        <w:rPr>
          <w:rFonts w:ascii="Arial" w:hAnsi="Arial" w:cs="Arial"/>
        </w:rPr>
        <w:t xml:space="preserve">The District is not responsible for any costs incurred in the preparation of a response to this RFQ. </w:t>
      </w:r>
      <w:r w:rsidRPr="000E6275">
        <w:rPr>
          <w:rFonts w:ascii="Arial" w:hAnsi="Arial" w:cs="Arial"/>
        </w:rPr>
        <w:t>Please submit the SOQ to:</w:t>
      </w:r>
    </w:p>
    <w:p w:rsidR="008F15D6" w:rsidRPr="000E6275" w:rsidRDefault="008F15D6" w:rsidP="00AE502E">
      <w:pPr>
        <w:autoSpaceDE w:val="0"/>
        <w:autoSpaceDN w:val="0"/>
        <w:adjustRightInd w:val="0"/>
        <w:spacing w:after="0" w:line="240" w:lineRule="auto"/>
        <w:rPr>
          <w:rFonts w:ascii="Arial" w:hAnsi="Arial" w:cs="Arial"/>
        </w:rPr>
      </w:pPr>
    </w:p>
    <w:p w:rsidR="00AE502E" w:rsidRPr="000E6275" w:rsidRDefault="001A45F3" w:rsidP="008F15D6">
      <w:pPr>
        <w:autoSpaceDE w:val="0"/>
        <w:autoSpaceDN w:val="0"/>
        <w:adjustRightInd w:val="0"/>
        <w:spacing w:after="0" w:line="240" w:lineRule="auto"/>
        <w:ind w:left="3600"/>
        <w:rPr>
          <w:rFonts w:ascii="Arial" w:hAnsi="Arial" w:cs="Arial"/>
        </w:rPr>
      </w:pPr>
      <w:r>
        <w:rPr>
          <w:rFonts w:ascii="Arial" w:hAnsi="Arial" w:cs="Arial"/>
        </w:rPr>
        <w:t>John Friedenbach</w:t>
      </w:r>
    </w:p>
    <w:p w:rsidR="00AE502E" w:rsidRDefault="00553617" w:rsidP="008F15D6">
      <w:pPr>
        <w:autoSpaceDE w:val="0"/>
        <w:autoSpaceDN w:val="0"/>
        <w:adjustRightInd w:val="0"/>
        <w:spacing w:after="0" w:line="240" w:lineRule="auto"/>
        <w:ind w:left="3600"/>
        <w:rPr>
          <w:rFonts w:ascii="Arial" w:hAnsi="Arial" w:cs="Arial"/>
        </w:rPr>
      </w:pPr>
      <w:r>
        <w:rPr>
          <w:rFonts w:ascii="Arial" w:hAnsi="Arial" w:cs="Arial"/>
        </w:rPr>
        <w:t>General Manager</w:t>
      </w:r>
    </w:p>
    <w:p w:rsidR="00553617" w:rsidRDefault="00553617" w:rsidP="008F15D6">
      <w:pPr>
        <w:autoSpaceDE w:val="0"/>
        <w:autoSpaceDN w:val="0"/>
        <w:adjustRightInd w:val="0"/>
        <w:spacing w:after="0" w:line="240" w:lineRule="auto"/>
        <w:ind w:left="3600"/>
        <w:rPr>
          <w:rFonts w:ascii="Arial" w:hAnsi="Arial" w:cs="Arial"/>
        </w:rPr>
      </w:pPr>
      <w:r>
        <w:rPr>
          <w:rFonts w:ascii="Arial" w:hAnsi="Arial" w:cs="Arial"/>
        </w:rPr>
        <w:t>Humboldt Bay Municipal Water District</w:t>
      </w:r>
    </w:p>
    <w:p w:rsidR="00553617" w:rsidRDefault="00553617" w:rsidP="008F15D6">
      <w:pPr>
        <w:autoSpaceDE w:val="0"/>
        <w:autoSpaceDN w:val="0"/>
        <w:adjustRightInd w:val="0"/>
        <w:spacing w:after="0" w:line="240" w:lineRule="auto"/>
        <w:ind w:left="3600"/>
        <w:rPr>
          <w:rFonts w:ascii="Arial" w:hAnsi="Arial" w:cs="Arial"/>
        </w:rPr>
      </w:pPr>
      <w:r>
        <w:rPr>
          <w:rFonts w:ascii="Arial" w:hAnsi="Arial" w:cs="Arial"/>
        </w:rPr>
        <w:t>828 7th Street</w:t>
      </w:r>
    </w:p>
    <w:p w:rsidR="00553617" w:rsidRDefault="00553617" w:rsidP="008F15D6">
      <w:pPr>
        <w:autoSpaceDE w:val="0"/>
        <w:autoSpaceDN w:val="0"/>
        <w:adjustRightInd w:val="0"/>
        <w:spacing w:after="0" w:line="240" w:lineRule="auto"/>
        <w:ind w:left="3600"/>
        <w:rPr>
          <w:rFonts w:ascii="Arial" w:hAnsi="Arial" w:cs="Arial"/>
        </w:rPr>
      </w:pPr>
      <w:r>
        <w:rPr>
          <w:rFonts w:ascii="Arial" w:hAnsi="Arial" w:cs="Arial"/>
        </w:rPr>
        <w:t>Eureka, CA 9550</w:t>
      </w:r>
      <w:r w:rsidR="0016478A">
        <w:rPr>
          <w:rFonts w:ascii="Arial" w:hAnsi="Arial" w:cs="Arial"/>
        </w:rPr>
        <w:t>1-1114</w:t>
      </w:r>
    </w:p>
    <w:p w:rsidR="00553617" w:rsidRPr="000E6275" w:rsidRDefault="00553617" w:rsidP="008F15D6">
      <w:pPr>
        <w:autoSpaceDE w:val="0"/>
        <w:autoSpaceDN w:val="0"/>
        <w:adjustRightInd w:val="0"/>
        <w:spacing w:after="0" w:line="240" w:lineRule="auto"/>
        <w:ind w:left="3600"/>
        <w:rPr>
          <w:rFonts w:ascii="Arial" w:hAnsi="Arial" w:cs="Arial"/>
        </w:rPr>
      </w:pPr>
    </w:p>
    <w:p w:rsidR="00AE502E" w:rsidRPr="000E6275" w:rsidRDefault="00AE502E" w:rsidP="00AE502E">
      <w:pPr>
        <w:autoSpaceDE w:val="0"/>
        <w:autoSpaceDN w:val="0"/>
        <w:adjustRightInd w:val="0"/>
        <w:spacing w:after="0" w:line="240" w:lineRule="auto"/>
        <w:rPr>
          <w:rFonts w:ascii="Arial" w:hAnsi="Arial" w:cs="Arial"/>
        </w:rPr>
      </w:pPr>
      <w:r w:rsidRPr="000E6275">
        <w:rPr>
          <w:rFonts w:ascii="Arial" w:hAnsi="Arial" w:cs="Arial"/>
        </w:rPr>
        <w:t>Receipt in the above office must be by the deadline regardless of postmark.</w:t>
      </w:r>
    </w:p>
    <w:p w:rsidR="008F15D6" w:rsidRPr="000E6275" w:rsidRDefault="008F15D6" w:rsidP="00AE502E">
      <w:pPr>
        <w:autoSpaceDE w:val="0"/>
        <w:autoSpaceDN w:val="0"/>
        <w:adjustRightInd w:val="0"/>
        <w:spacing w:after="0" w:line="240" w:lineRule="auto"/>
        <w:rPr>
          <w:rFonts w:ascii="Arial" w:hAnsi="Arial" w:cs="Arial"/>
          <w:b/>
          <w:bCs/>
        </w:rPr>
      </w:pPr>
    </w:p>
    <w:p w:rsidR="00EE1BCD" w:rsidRDefault="00EE1BCD" w:rsidP="00CD2110">
      <w:pPr>
        <w:pStyle w:val="Default"/>
        <w:rPr>
          <w:rFonts w:ascii="Arial" w:hAnsi="Arial" w:cs="Arial"/>
          <w:sz w:val="22"/>
          <w:szCs w:val="22"/>
        </w:rPr>
      </w:pPr>
    </w:p>
    <w:p w:rsidR="00EE1BCD" w:rsidRDefault="00EE1BCD" w:rsidP="00CD2110">
      <w:pPr>
        <w:pStyle w:val="Default"/>
        <w:rPr>
          <w:rFonts w:ascii="Arial" w:hAnsi="Arial" w:cs="Arial"/>
          <w:sz w:val="22"/>
          <w:szCs w:val="22"/>
        </w:rPr>
      </w:pPr>
    </w:p>
    <w:p w:rsidR="00AF1BF4" w:rsidRPr="000E6275" w:rsidRDefault="00AF1BF4" w:rsidP="00CD2110">
      <w:pPr>
        <w:pStyle w:val="Default"/>
        <w:rPr>
          <w:rFonts w:ascii="Arial" w:hAnsi="Arial" w:cs="Arial"/>
          <w:sz w:val="22"/>
          <w:szCs w:val="22"/>
        </w:rPr>
      </w:pPr>
    </w:p>
    <w:p w:rsidR="00CD2110" w:rsidRPr="00EE1BCD" w:rsidRDefault="00EE1BCD" w:rsidP="00EE1BCD">
      <w:pPr>
        <w:autoSpaceDE w:val="0"/>
        <w:autoSpaceDN w:val="0"/>
        <w:adjustRightInd w:val="0"/>
        <w:spacing w:after="0" w:line="240" w:lineRule="auto"/>
        <w:rPr>
          <w:rFonts w:ascii="Arial" w:hAnsi="Arial" w:cs="Arial"/>
          <w:b/>
          <w:bCs/>
        </w:rPr>
      </w:pPr>
      <w:r>
        <w:rPr>
          <w:rFonts w:ascii="Arial" w:hAnsi="Arial" w:cs="Arial"/>
          <w:b/>
          <w:bCs/>
        </w:rPr>
        <w:t xml:space="preserve">RFQ </w:t>
      </w:r>
      <w:r w:rsidR="00CD2110" w:rsidRPr="00EE1BCD">
        <w:rPr>
          <w:rFonts w:ascii="Arial" w:hAnsi="Arial" w:cs="Arial"/>
          <w:b/>
          <w:bCs/>
        </w:rPr>
        <w:t xml:space="preserve">Distribution </w:t>
      </w:r>
      <w:r>
        <w:rPr>
          <w:rFonts w:ascii="Arial" w:hAnsi="Arial" w:cs="Arial"/>
          <w:b/>
          <w:bCs/>
        </w:rPr>
        <w:t>L</w:t>
      </w:r>
      <w:r w:rsidRPr="00EE1BCD">
        <w:rPr>
          <w:rFonts w:ascii="Arial" w:hAnsi="Arial" w:cs="Arial"/>
          <w:b/>
          <w:bCs/>
        </w:rPr>
        <w:t xml:space="preserve">ist </w:t>
      </w:r>
      <w:r>
        <w:rPr>
          <w:rFonts w:ascii="Arial" w:hAnsi="Arial" w:cs="Arial"/>
          <w:b/>
          <w:bCs/>
        </w:rPr>
        <w:t xml:space="preserve">- </w:t>
      </w:r>
      <w:r w:rsidR="00CD2110" w:rsidRPr="00EE1BCD">
        <w:rPr>
          <w:rFonts w:ascii="Arial" w:hAnsi="Arial" w:cs="Arial"/>
          <w:b/>
          <w:bCs/>
        </w:rPr>
        <w:t xml:space="preserve">see </w:t>
      </w:r>
      <w:r>
        <w:rPr>
          <w:rFonts w:ascii="Arial" w:hAnsi="Arial" w:cs="Arial"/>
          <w:b/>
          <w:bCs/>
        </w:rPr>
        <w:t xml:space="preserve">attached </w:t>
      </w:r>
      <w:r w:rsidR="00CD2110" w:rsidRPr="00EE1BCD">
        <w:rPr>
          <w:rFonts w:ascii="Arial" w:hAnsi="Arial" w:cs="Arial"/>
          <w:b/>
          <w:bCs/>
        </w:rPr>
        <w:t xml:space="preserve">Appendix A </w:t>
      </w:r>
    </w:p>
    <w:p w:rsidR="00CD2110" w:rsidRPr="000E6275" w:rsidRDefault="00CD2110" w:rsidP="00CD2110">
      <w:pPr>
        <w:pStyle w:val="Default"/>
        <w:rPr>
          <w:rFonts w:ascii="Arial" w:hAnsi="Arial" w:cs="Arial"/>
          <w:sz w:val="22"/>
          <w:szCs w:val="22"/>
        </w:rPr>
      </w:pPr>
    </w:p>
    <w:sectPr w:rsidR="00CD2110" w:rsidRPr="000E6275" w:rsidSect="008415D7">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9C0" w:rsidRDefault="000679C0" w:rsidP="00AE502E">
      <w:pPr>
        <w:spacing w:after="0" w:line="240" w:lineRule="auto"/>
      </w:pPr>
      <w:r>
        <w:separator/>
      </w:r>
    </w:p>
  </w:endnote>
  <w:endnote w:type="continuationSeparator" w:id="0">
    <w:p w:rsidR="000679C0" w:rsidRDefault="000679C0" w:rsidP="00AE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54" w:rsidRDefault="00445754">
    <w:pPr>
      <w:pStyle w:val="Footer"/>
      <w:pBdr>
        <w:top w:val="thinThickSmallGap" w:sz="24" w:space="1" w:color="622423" w:themeColor="accent2" w:themeShade="7F"/>
      </w:pBdr>
      <w:rPr>
        <w:rFonts w:asciiTheme="majorHAnsi" w:hAnsiTheme="majorHAnsi"/>
      </w:rPr>
    </w:pPr>
    <w:r>
      <w:rPr>
        <w:rFonts w:asciiTheme="majorHAnsi" w:hAnsiTheme="majorHAnsi"/>
      </w:rPr>
      <w:t xml:space="preserve">HBMWD RFQ – </w:t>
    </w:r>
    <w:r w:rsidR="00E1451C">
      <w:rPr>
        <w:rFonts w:asciiTheme="majorHAnsi" w:hAnsiTheme="majorHAnsi"/>
      </w:rPr>
      <w:t>12kV Switchgear</w:t>
    </w:r>
    <w:r>
      <w:rPr>
        <w:rFonts w:asciiTheme="majorHAnsi" w:hAnsiTheme="majorHAnsi"/>
      </w:rPr>
      <w:t xml:space="preserve"> Replacement Project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D505A" w:rsidRPr="006D505A">
      <w:rPr>
        <w:rFonts w:asciiTheme="majorHAnsi" w:hAnsiTheme="majorHAnsi"/>
        <w:noProof/>
      </w:rPr>
      <w:t>6</w:t>
    </w:r>
    <w:r>
      <w:rPr>
        <w:rFonts w:asciiTheme="majorHAnsi" w:hAnsiTheme="majorHAnsi"/>
        <w:noProof/>
      </w:rPr>
      <w:fldChar w:fldCharType="end"/>
    </w:r>
  </w:p>
  <w:p w:rsidR="00445754" w:rsidRDefault="00445754" w:rsidP="00AE50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9C0" w:rsidRDefault="000679C0" w:rsidP="00AE502E">
      <w:pPr>
        <w:spacing w:after="0" w:line="240" w:lineRule="auto"/>
      </w:pPr>
      <w:r>
        <w:separator/>
      </w:r>
    </w:p>
  </w:footnote>
  <w:footnote w:type="continuationSeparator" w:id="0">
    <w:p w:rsidR="000679C0" w:rsidRDefault="000679C0" w:rsidP="00AE5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42D1"/>
    <w:multiLevelType w:val="hybridMultilevel"/>
    <w:tmpl w:val="CEC01ACA"/>
    <w:lvl w:ilvl="0" w:tplc="073609F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3556CE"/>
    <w:multiLevelType w:val="hybridMultilevel"/>
    <w:tmpl w:val="B6AA1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731CD"/>
    <w:multiLevelType w:val="hybridMultilevel"/>
    <w:tmpl w:val="DD76AF92"/>
    <w:lvl w:ilvl="0" w:tplc="B84EFE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243313"/>
    <w:multiLevelType w:val="hybridMultilevel"/>
    <w:tmpl w:val="5358B6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0B35"/>
    <w:multiLevelType w:val="multilevel"/>
    <w:tmpl w:val="1924DB5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D4235E8"/>
    <w:multiLevelType w:val="hybridMultilevel"/>
    <w:tmpl w:val="9DF43554"/>
    <w:lvl w:ilvl="0" w:tplc="E2DA6F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550D2"/>
    <w:multiLevelType w:val="hybridMultilevel"/>
    <w:tmpl w:val="80B649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C02E56"/>
    <w:multiLevelType w:val="hybridMultilevel"/>
    <w:tmpl w:val="9EE67C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973DA"/>
    <w:multiLevelType w:val="hybridMultilevel"/>
    <w:tmpl w:val="422861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8C1D87"/>
    <w:multiLevelType w:val="hybridMultilevel"/>
    <w:tmpl w:val="EAB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0710D"/>
    <w:multiLevelType w:val="hybridMultilevel"/>
    <w:tmpl w:val="9CC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0753C"/>
    <w:multiLevelType w:val="hybridMultilevel"/>
    <w:tmpl w:val="BF86070E"/>
    <w:lvl w:ilvl="0" w:tplc="AFE0C4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42862A"/>
    <w:multiLevelType w:val="hybridMultilevel"/>
    <w:tmpl w:val="03643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BD26F3"/>
    <w:multiLevelType w:val="hybridMultilevel"/>
    <w:tmpl w:val="D2629786"/>
    <w:lvl w:ilvl="0" w:tplc="5D96CF0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77356"/>
    <w:multiLevelType w:val="hybridMultilevel"/>
    <w:tmpl w:val="0784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1574C"/>
    <w:multiLevelType w:val="hybridMultilevel"/>
    <w:tmpl w:val="3ABA7114"/>
    <w:lvl w:ilvl="0" w:tplc="EC620CA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ECE3305"/>
    <w:multiLevelType w:val="hybridMultilevel"/>
    <w:tmpl w:val="F11437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F54CAA"/>
    <w:multiLevelType w:val="hybridMultilevel"/>
    <w:tmpl w:val="F9A7A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9E22E5"/>
    <w:multiLevelType w:val="hybridMultilevel"/>
    <w:tmpl w:val="C3D6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D6FEF"/>
    <w:multiLevelType w:val="hybridMultilevel"/>
    <w:tmpl w:val="5C188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5C034"/>
    <w:multiLevelType w:val="hybridMultilevel"/>
    <w:tmpl w:val="44AA22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AE6D54"/>
    <w:multiLevelType w:val="hybridMultilevel"/>
    <w:tmpl w:val="1A98C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8F3657"/>
    <w:multiLevelType w:val="hybridMultilevel"/>
    <w:tmpl w:val="9C7CB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B3AC6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271C2"/>
    <w:multiLevelType w:val="hybridMultilevel"/>
    <w:tmpl w:val="000E7360"/>
    <w:lvl w:ilvl="0" w:tplc="1EFE81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D632F9"/>
    <w:multiLevelType w:val="hybridMultilevel"/>
    <w:tmpl w:val="7880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228A3"/>
    <w:multiLevelType w:val="hybridMultilevel"/>
    <w:tmpl w:val="32123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75B51"/>
    <w:multiLevelType w:val="hybridMultilevel"/>
    <w:tmpl w:val="30B4F660"/>
    <w:lvl w:ilvl="0" w:tplc="06F8D0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8122E"/>
    <w:multiLevelType w:val="hybridMultilevel"/>
    <w:tmpl w:val="BDB2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B795E"/>
    <w:multiLevelType w:val="multilevel"/>
    <w:tmpl w:val="E0547EF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6BEB87F"/>
    <w:multiLevelType w:val="hybridMultilevel"/>
    <w:tmpl w:val="D491C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742A48"/>
    <w:multiLevelType w:val="hybridMultilevel"/>
    <w:tmpl w:val="998890DE"/>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31" w15:restartNumberingAfterBreak="0">
    <w:nsid w:val="6FBC3F06"/>
    <w:multiLevelType w:val="multilevel"/>
    <w:tmpl w:val="0FB04D60"/>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9"/>
  </w:num>
  <w:num w:numId="3">
    <w:abstractNumId w:val="22"/>
  </w:num>
  <w:num w:numId="4">
    <w:abstractNumId w:val="14"/>
  </w:num>
  <w:num w:numId="5">
    <w:abstractNumId w:val="5"/>
  </w:num>
  <w:num w:numId="6">
    <w:abstractNumId w:val="24"/>
  </w:num>
  <w:num w:numId="7">
    <w:abstractNumId w:val="31"/>
  </w:num>
  <w:num w:numId="8">
    <w:abstractNumId w:val="25"/>
  </w:num>
  <w:num w:numId="9">
    <w:abstractNumId w:val="10"/>
  </w:num>
  <w:num w:numId="10">
    <w:abstractNumId w:val="18"/>
  </w:num>
  <w:num w:numId="11">
    <w:abstractNumId w:val="27"/>
  </w:num>
  <w:num w:numId="12">
    <w:abstractNumId w:val="12"/>
  </w:num>
  <w:num w:numId="13">
    <w:abstractNumId w:val="20"/>
  </w:num>
  <w:num w:numId="14">
    <w:abstractNumId w:val="8"/>
  </w:num>
  <w:num w:numId="15">
    <w:abstractNumId w:val="29"/>
  </w:num>
  <w:num w:numId="16">
    <w:abstractNumId w:val="17"/>
  </w:num>
  <w:num w:numId="17">
    <w:abstractNumId w:val="30"/>
  </w:num>
  <w:num w:numId="18">
    <w:abstractNumId w:val="23"/>
  </w:num>
  <w:num w:numId="19">
    <w:abstractNumId w:val="11"/>
  </w:num>
  <w:num w:numId="20">
    <w:abstractNumId w:val="2"/>
  </w:num>
  <w:num w:numId="21">
    <w:abstractNumId w:val="13"/>
  </w:num>
  <w:num w:numId="22">
    <w:abstractNumId w:val="0"/>
  </w:num>
  <w:num w:numId="23">
    <w:abstractNumId w:val="19"/>
  </w:num>
  <w:num w:numId="24">
    <w:abstractNumId w:val="15"/>
  </w:num>
  <w:num w:numId="25">
    <w:abstractNumId w:val="21"/>
  </w:num>
  <w:num w:numId="26">
    <w:abstractNumId w:val="3"/>
  </w:num>
  <w:num w:numId="27">
    <w:abstractNumId w:val="7"/>
  </w:num>
  <w:num w:numId="28">
    <w:abstractNumId w:val="1"/>
  </w:num>
  <w:num w:numId="29">
    <w:abstractNumId w:val="2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2E"/>
    <w:rsid w:val="00027A8E"/>
    <w:rsid w:val="000679C0"/>
    <w:rsid w:val="000B4C16"/>
    <w:rsid w:val="000C7617"/>
    <w:rsid w:val="000E6275"/>
    <w:rsid w:val="00107625"/>
    <w:rsid w:val="001627B3"/>
    <w:rsid w:val="001637B9"/>
    <w:rsid w:val="0016478A"/>
    <w:rsid w:val="00170721"/>
    <w:rsid w:val="00173DF3"/>
    <w:rsid w:val="001A45F3"/>
    <w:rsid w:val="001C7E8F"/>
    <w:rsid w:val="00200D7A"/>
    <w:rsid w:val="00215505"/>
    <w:rsid w:val="002D4A2D"/>
    <w:rsid w:val="00316B2A"/>
    <w:rsid w:val="00373DFE"/>
    <w:rsid w:val="003755F5"/>
    <w:rsid w:val="003864BA"/>
    <w:rsid w:val="0039760C"/>
    <w:rsid w:val="003D360C"/>
    <w:rsid w:val="003D7310"/>
    <w:rsid w:val="003D7CAA"/>
    <w:rsid w:val="004124A6"/>
    <w:rsid w:val="00415D45"/>
    <w:rsid w:val="00424A47"/>
    <w:rsid w:val="00445754"/>
    <w:rsid w:val="00451C4D"/>
    <w:rsid w:val="0045500D"/>
    <w:rsid w:val="00456528"/>
    <w:rsid w:val="0047475B"/>
    <w:rsid w:val="004E4B23"/>
    <w:rsid w:val="004F6A6F"/>
    <w:rsid w:val="00520E7F"/>
    <w:rsid w:val="00553617"/>
    <w:rsid w:val="00563276"/>
    <w:rsid w:val="00565CDC"/>
    <w:rsid w:val="00567211"/>
    <w:rsid w:val="005902CA"/>
    <w:rsid w:val="0060691B"/>
    <w:rsid w:val="006361CC"/>
    <w:rsid w:val="00637130"/>
    <w:rsid w:val="00682269"/>
    <w:rsid w:val="00696D25"/>
    <w:rsid w:val="006A724B"/>
    <w:rsid w:val="006D505A"/>
    <w:rsid w:val="00771E5D"/>
    <w:rsid w:val="00780B45"/>
    <w:rsid w:val="007839A5"/>
    <w:rsid w:val="007849A8"/>
    <w:rsid w:val="00796601"/>
    <w:rsid w:val="007A024B"/>
    <w:rsid w:val="00803E89"/>
    <w:rsid w:val="00824522"/>
    <w:rsid w:val="008415D7"/>
    <w:rsid w:val="00846C76"/>
    <w:rsid w:val="00852BF4"/>
    <w:rsid w:val="008A62B2"/>
    <w:rsid w:val="008B1C4D"/>
    <w:rsid w:val="008E042E"/>
    <w:rsid w:val="008E0A53"/>
    <w:rsid w:val="008F15D6"/>
    <w:rsid w:val="00903188"/>
    <w:rsid w:val="009053E9"/>
    <w:rsid w:val="009257C0"/>
    <w:rsid w:val="00944721"/>
    <w:rsid w:val="009908F8"/>
    <w:rsid w:val="009A5F13"/>
    <w:rsid w:val="009D3312"/>
    <w:rsid w:val="009F0B66"/>
    <w:rsid w:val="00A1546F"/>
    <w:rsid w:val="00A368A7"/>
    <w:rsid w:val="00AA0D52"/>
    <w:rsid w:val="00AE502E"/>
    <w:rsid w:val="00AF1BF4"/>
    <w:rsid w:val="00AF7F35"/>
    <w:rsid w:val="00B01110"/>
    <w:rsid w:val="00B0508F"/>
    <w:rsid w:val="00B3032D"/>
    <w:rsid w:val="00B932EC"/>
    <w:rsid w:val="00B94CDD"/>
    <w:rsid w:val="00BB7D46"/>
    <w:rsid w:val="00BC7B19"/>
    <w:rsid w:val="00BF42F6"/>
    <w:rsid w:val="00C24FBB"/>
    <w:rsid w:val="00C321C9"/>
    <w:rsid w:val="00C32359"/>
    <w:rsid w:val="00C447E1"/>
    <w:rsid w:val="00C517F0"/>
    <w:rsid w:val="00C53D85"/>
    <w:rsid w:val="00C6467F"/>
    <w:rsid w:val="00C655CF"/>
    <w:rsid w:val="00C662EF"/>
    <w:rsid w:val="00CB61BE"/>
    <w:rsid w:val="00CD2110"/>
    <w:rsid w:val="00CF171B"/>
    <w:rsid w:val="00CF75E5"/>
    <w:rsid w:val="00D00DA6"/>
    <w:rsid w:val="00D3173B"/>
    <w:rsid w:val="00DA524E"/>
    <w:rsid w:val="00E1451C"/>
    <w:rsid w:val="00E320BB"/>
    <w:rsid w:val="00E4535D"/>
    <w:rsid w:val="00EA38F6"/>
    <w:rsid w:val="00EA6DC8"/>
    <w:rsid w:val="00EE1BCD"/>
    <w:rsid w:val="00F45D62"/>
    <w:rsid w:val="00F615D7"/>
    <w:rsid w:val="00F72A39"/>
    <w:rsid w:val="00F768B2"/>
    <w:rsid w:val="00FC3758"/>
    <w:rsid w:val="00FD3FA1"/>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D4D75"/>
  <w15:docId w15:val="{E036F82A-2A0C-42B3-A07A-B0A0DF75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F75E5"/>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nhideWhenUsed/>
    <w:qFormat/>
    <w:rsid w:val="00CF75E5"/>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E"/>
    <w:pPr>
      <w:ind w:left="720"/>
      <w:contextualSpacing/>
    </w:pPr>
  </w:style>
  <w:style w:type="paragraph" w:styleId="Header">
    <w:name w:val="header"/>
    <w:basedOn w:val="Normal"/>
    <w:link w:val="HeaderChar"/>
    <w:unhideWhenUsed/>
    <w:rsid w:val="00AE502E"/>
    <w:pPr>
      <w:tabs>
        <w:tab w:val="center" w:pos="4680"/>
        <w:tab w:val="right" w:pos="9360"/>
      </w:tabs>
      <w:spacing w:after="0" w:line="240" w:lineRule="auto"/>
    </w:pPr>
  </w:style>
  <w:style w:type="character" w:customStyle="1" w:styleId="HeaderChar">
    <w:name w:val="Header Char"/>
    <w:basedOn w:val="DefaultParagraphFont"/>
    <w:link w:val="Header"/>
    <w:rsid w:val="00AE502E"/>
  </w:style>
  <w:style w:type="paragraph" w:styleId="Footer">
    <w:name w:val="footer"/>
    <w:basedOn w:val="Normal"/>
    <w:link w:val="FooterChar"/>
    <w:uiPriority w:val="99"/>
    <w:unhideWhenUsed/>
    <w:rsid w:val="00AE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2E"/>
  </w:style>
  <w:style w:type="character" w:styleId="Hyperlink">
    <w:name w:val="Hyperlink"/>
    <w:basedOn w:val="DefaultParagraphFont"/>
    <w:uiPriority w:val="99"/>
    <w:unhideWhenUsed/>
    <w:rsid w:val="008F15D6"/>
    <w:rPr>
      <w:color w:val="0000FF" w:themeColor="hyperlink"/>
      <w:u w:val="single"/>
    </w:rPr>
  </w:style>
  <w:style w:type="paragraph" w:customStyle="1" w:styleId="Default">
    <w:name w:val="Default"/>
    <w:rsid w:val="00CD2110"/>
    <w:pPr>
      <w:widowControl w:val="0"/>
      <w:autoSpaceDE w:val="0"/>
      <w:autoSpaceDN w:val="0"/>
      <w:adjustRightInd w:val="0"/>
      <w:spacing w:after="0" w:line="240" w:lineRule="auto"/>
    </w:pPr>
    <w:rPr>
      <w:rFonts w:ascii="Times-New-Roman" w:hAnsi="Times-New-Roman" w:cs="Times-New-Roman"/>
      <w:color w:val="000000"/>
      <w:sz w:val="24"/>
      <w:szCs w:val="24"/>
    </w:rPr>
  </w:style>
  <w:style w:type="paragraph" w:customStyle="1" w:styleId="CM22">
    <w:name w:val="CM22"/>
    <w:basedOn w:val="Default"/>
    <w:next w:val="Default"/>
    <w:uiPriority w:val="99"/>
    <w:rsid w:val="00CD2110"/>
    <w:rPr>
      <w:rFonts w:cstheme="minorBidi"/>
      <w:color w:val="auto"/>
    </w:rPr>
  </w:style>
  <w:style w:type="paragraph" w:customStyle="1" w:styleId="CM8">
    <w:name w:val="CM8"/>
    <w:basedOn w:val="Default"/>
    <w:next w:val="Default"/>
    <w:uiPriority w:val="99"/>
    <w:rsid w:val="00CD2110"/>
    <w:rPr>
      <w:rFonts w:cstheme="minorBidi"/>
      <w:color w:val="auto"/>
    </w:rPr>
  </w:style>
  <w:style w:type="character" w:customStyle="1" w:styleId="Heading2Char">
    <w:name w:val="Heading 2 Char"/>
    <w:basedOn w:val="DefaultParagraphFont"/>
    <w:link w:val="Heading2"/>
    <w:rsid w:val="00CF75E5"/>
    <w:rPr>
      <w:rFonts w:ascii="Arial" w:eastAsia="Times New Roman" w:hAnsi="Arial" w:cs="Arial"/>
      <w:b/>
      <w:bCs/>
      <w:i/>
      <w:iCs/>
      <w:sz w:val="28"/>
      <w:szCs w:val="28"/>
    </w:rPr>
  </w:style>
  <w:style w:type="character" w:customStyle="1" w:styleId="Heading5Char">
    <w:name w:val="Heading 5 Char"/>
    <w:basedOn w:val="DefaultParagraphFont"/>
    <w:link w:val="Heading5"/>
    <w:rsid w:val="00CF75E5"/>
    <w:rPr>
      <w:rFonts w:ascii="Calibri" w:eastAsia="Times New Roman" w:hAnsi="Calibri" w:cs="Times New Roman"/>
      <w:b/>
      <w:bCs/>
      <w:i/>
      <w:iCs/>
      <w:sz w:val="26"/>
      <w:szCs w:val="26"/>
    </w:rPr>
  </w:style>
  <w:style w:type="paragraph" w:styleId="BodyText">
    <w:name w:val="Body Text"/>
    <w:basedOn w:val="Normal"/>
    <w:link w:val="BodyTextChar"/>
    <w:rsid w:val="00CF75E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F75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E5"/>
    <w:rPr>
      <w:rFonts w:ascii="Tahoma" w:hAnsi="Tahoma" w:cs="Tahoma"/>
      <w:sz w:val="16"/>
      <w:szCs w:val="16"/>
    </w:rPr>
  </w:style>
  <w:style w:type="table" w:styleId="TableGrid">
    <w:name w:val="Table Grid"/>
    <w:basedOn w:val="TableNormal"/>
    <w:uiPriority w:val="59"/>
    <w:rsid w:val="00C3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0312">
      <w:bodyDiv w:val="1"/>
      <w:marLeft w:val="0"/>
      <w:marRight w:val="0"/>
      <w:marTop w:val="0"/>
      <w:marBottom w:val="0"/>
      <w:divBdr>
        <w:top w:val="none" w:sz="0" w:space="0" w:color="auto"/>
        <w:left w:val="none" w:sz="0" w:space="0" w:color="auto"/>
        <w:bottom w:val="none" w:sz="0" w:space="0" w:color="auto"/>
        <w:right w:val="none" w:sz="0" w:space="0" w:color="auto"/>
      </w:divBdr>
    </w:div>
    <w:div w:id="18060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2C75-B7BA-427B-8315-D8E1A2EC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Winzler &amp; Kelly</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 Hulin</dc:creator>
  <cp:lastModifiedBy>John Friedenbach</cp:lastModifiedBy>
  <cp:revision>3</cp:revision>
  <cp:lastPrinted>2018-08-31T22:07:00Z</cp:lastPrinted>
  <dcterms:created xsi:type="dcterms:W3CDTF">2018-08-31T22:25:00Z</dcterms:created>
  <dcterms:modified xsi:type="dcterms:W3CDTF">2018-08-31T22:33:00Z</dcterms:modified>
</cp:coreProperties>
</file>